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color w:val="0000FF"/>
          <w:lang w:val="en-US"/>
        </w:rPr>
      </w:pPr>
      <w:r>
        <w:rPr>
          <w:b/>
          <w:bCs/>
          <w:lang w:val="en-US"/>
        </w:rPr>
        <w:t xml:space="preserve">                                                                                               </w:t>
      </w:r>
      <w:r>
        <w:rPr>
          <w:color w:val="00B050"/>
          <w:lang w:val="en-US"/>
        </w:rPr>
        <w:t>POINTS TABLE LEVELS</w:t>
      </w:r>
    </w:p>
    <w:tbl>
      <w:tblPr>
        <w:tblStyle w:val="5"/>
        <w:tblW w:w="9951"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802"/>
        <w:gridCol w:w="440"/>
        <w:gridCol w:w="334"/>
        <w:gridCol w:w="334"/>
        <w:gridCol w:w="328"/>
        <w:gridCol w:w="405"/>
        <w:gridCol w:w="328"/>
        <w:gridCol w:w="324"/>
        <w:gridCol w:w="328"/>
        <w:gridCol w:w="440"/>
        <w:gridCol w:w="435"/>
        <w:gridCol w:w="420"/>
        <w:gridCol w:w="465"/>
        <w:gridCol w:w="465"/>
        <w:gridCol w:w="405"/>
        <w:gridCol w:w="506"/>
        <w:gridCol w:w="240"/>
        <w:gridCol w:w="95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3" w:hRule="atLeast"/>
        </w:trPr>
        <w:tc>
          <w:tcPr>
            <w:tcW w:w="2802" w:type="dxa"/>
          </w:tcPr>
          <w:p>
            <w:pPr>
              <w:spacing w:after="0" w:line="240" w:lineRule="auto"/>
              <w:rPr>
                <w:b/>
                <w:bCs/>
                <w:lang w:val="en-US"/>
              </w:rPr>
            </w:pPr>
            <w:r>
              <w:rPr>
                <w:b/>
                <w:bCs/>
                <w:lang w:val="en-US"/>
              </w:rPr>
              <w:t>TRIPLES Table Ex 1-1-1</w:t>
            </w:r>
          </w:p>
          <w:p>
            <w:pPr>
              <w:spacing w:after="0" w:line="240" w:lineRule="auto"/>
              <w:rPr>
                <w:lang w:val="en-US"/>
              </w:rPr>
            </w:pPr>
            <w:r>
              <w:rPr>
                <w:lang w:val="en-US"/>
              </w:rPr>
              <w:t xml:space="preserve"> </w:t>
            </w:r>
            <w:r>
              <w:rPr>
                <w:b/>
                <w:bCs/>
                <w:u w:val="single"/>
                <w:lang w:val="en-US"/>
              </w:rPr>
              <w:t>On that element C=1 etc</w:t>
            </w:r>
          </w:p>
        </w:tc>
        <w:tc>
          <w:tcPr>
            <w:tcW w:w="440" w:type="dxa"/>
          </w:tcPr>
          <w:p>
            <w:pPr>
              <w:spacing w:after="0" w:line="240" w:lineRule="auto"/>
              <w:rPr>
                <w:lang w:val="en-US"/>
              </w:rPr>
            </w:pPr>
          </w:p>
        </w:tc>
        <w:tc>
          <w:tcPr>
            <w:tcW w:w="334" w:type="dxa"/>
          </w:tcPr>
          <w:p>
            <w:pPr>
              <w:spacing w:after="0" w:line="240" w:lineRule="auto"/>
            </w:pPr>
          </w:p>
        </w:tc>
        <w:tc>
          <w:tcPr>
            <w:tcW w:w="334" w:type="dxa"/>
          </w:tcPr>
          <w:p>
            <w:pPr>
              <w:spacing w:after="0" w:line="240" w:lineRule="auto"/>
              <w:rPr>
                <w:color w:val="0070C0"/>
                <w:lang w:val="en-US"/>
              </w:rPr>
            </w:pPr>
            <w:r>
              <w:rPr>
                <w:color w:val="0070C0"/>
                <w:lang w:val="en-US"/>
              </w:rPr>
              <w:t>1</w:t>
            </w:r>
          </w:p>
        </w:tc>
        <w:tc>
          <w:tcPr>
            <w:tcW w:w="328" w:type="dxa"/>
          </w:tcPr>
          <w:p>
            <w:pPr>
              <w:spacing w:after="0" w:line="240" w:lineRule="auto"/>
              <w:rPr>
                <w:color w:val="0070C0"/>
              </w:rPr>
            </w:pPr>
            <w:r>
              <w:rPr>
                <w:color w:val="0070C0"/>
              </w:rPr>
              <w:t>2</w:t>
            </w:r>
          </w:p>
        </w:tc>
        <w:tc>
          <w:tcPr>
            <w:tcW w:w="405" w:type="dxa"/>
          </w:tcPr>
          <w:p>
            <w:pPr>
              <w:spacing w:after="0" w:line="240" w:lineRule="auto"/>
              <w:rPr>
                <w:color w:val="0070C0"/>
                <w:lang w:val="en-US"/>
              </w:rPr>
            </w:pPr>
            <w:r>
              <w:rPr>
                <w:color w:val="0070C0"/>
                <w:lang w:val="en-US"/>
              </w:rPr>
              <w:t>3</w:t>
            </w:r>
          </w:p>
        </w:tc>
        <w:tc>
          <w:tcPr>
            <w:tcW w:w="328" w:type="dxa"/>
          </w:tcPr>
          <w:p>
            <w:pPr>
              <w:spacing w:after="0" w:line="240" w:lineRule="auto"/>
              <w:rPr>
                <w:color w:val="0070C0"/>
                <w:lang w:val="en-US"/>
              </w:rPr>
            </w:pPr>
            <w:r>
              <w:rPr>
                <w:color w:val="0070C0"/>
                <w:lang w:val="en-US"/>
              </w:rPr>
              <w:t>4</w:t>
            </w:r>
          </w:p>
        </w:tc>
        <w:tc>
          <w:tcPr>
            <w:tcW w:w="324" w:type="dxa"/>
          </w:tcPr>
          <w:p>
            <w:pPr>
              <w:spacing w:after="0" w:line="240" w:lineRule="auto"/>
              <w:rPr>
                <w:color w:val="0070C0"/>
                <w:lang w:val="en-US"/>
              </w:rPr>
            </w:pPr>
            <w:r>
              <w:rPr>
                <w:color w:val="0070C0"/>
                <w:lang w:val="en-US"/>
              </w:rPr>
              <w:t>5</w:t>
            </w:r>
          </w:p>
        </w:tc>
        <w:tc>
          <w:tcPr>
            <w:tcW w:w="328" w:type="dxa"/>
          </w:tcPr>
          <w:p>
            <w:pPr>
              <w:spacing w:after="0" w:line="240" w:lineRule="auto"/>
              <w:rPr>
                <w:color w:val="0070C0"/>
                <w:lang w:val="en-US"/>
              </w:rPr>
            </w:pPr>
            <w:r>
              <w:rPr>
                <w:color w:val="0070C0"/>
                <w:lang w:val="en-US"/>
              </w:rPr>
              <w:t>6</w:t>
            </w:r>
          </w:p>
        </w:tc>
        <w:tc>
          <w:tcPr>
            <w:tcW w:w="440" w:type="dxa"/>
          </w:tcPr>
          <w:p>
            <w:pPr>
              <w:spacing w:after="0" w:line="240" w:lineRule="auto"/>
              <w:rPr>
                <w:color w:val="0070C0"/>
                <w:lang w:val="en-US"/>
              </w:rPr>
            </w:pPr>
            <w:r>
              <w:rPr>
                <w:color w:val="0070C0"/>
                <w:lang w:val="en-US"/>
              </w:rPr>
              <w:t>7</w:t>
            </w:r>
          </w:p>
        </w:tc>
        <w:tc>
          <w:tcPr>
            <w:tcW w:w="435" w:type="dxa"/>
          </w:tcPr>
          <w:p>
            <w:pPr>
              <w:spacing w:after="0" w:line="240" w:lineRule="auto"/>
              <w:rPr>
                <w:color w:val="0070C0"/>
                <w:lang w:val="en-US"/>
              </w:rPr>
            </w:pPr>
            <w:r>
              <w:rPr>
                <w:color w:val="0070C0"/>
                <w:lang w:val="en-US"/>
              </w:rPr>
              <w:t>8</w:t>
            </w:r>
          </w:p>
        </w:tc>
        <w:tc>
          <w:tcPr>
            <w:tcW w:w="420" w:type="dxa"/>
          </w:tcPr>
          <w:p>
            <w:pPr>
              <w:spacing w:after="0" w:line="240" w:lineRule="auto"/>
              <w:rPr>
                <w:color w:val="0070C0"/>
                <w:lang w:val="en-US"/>
              </w:rPr>
            </w:pPr>
            <w:r>
              <w:rPr>
                <w:color w:val="0070C0"/>
                <w:lang w:val="en-US"/>
              </w:rPr>
              <w:t>9</w:t>
            </w:r>
          </w:p>
        </w:tc>
        <w:tc>
          <w:tcPr>
            <w:tcW w:w="465" w:type="dxa"/>
          </w:tcPr>
          <w:p>
            <w:pPr>
              <w:spacing w:after="0" w:line="240" w:lineRule="auto"/>
              <w:rPr>
                <w:color w:val="0070C0"/>
                <w:lang w:val="en-US"/>
              </w:rPr>
            </w:pPr>
            <w:r>
              <w:rPr>
                <w:color w:val="0070C0"/>
                <w:lang w:val="en-US"/>
              </w:rPr>
              <w:t>10</w:t>
            </w:r>
          </w:p>
        </w:tc>
        <w:tc>
          <w:tcPr>
            <w:tcW w:w="465" w:type="dxa"/>
          </w:tcPr>
          <w:p>
            <w:pPr>
              <w:spacing w:after="0" w:line="240" w:lineRule="auto"/>
              <w:rPr>
                <w:color w:val="0070C0"/>
                <w:lang w:val="en-US"/>
              </w:rPr>
            </w:pPr>
            <w:r>
              <w:rPr>
                <w:color w:val="0070C0"/>
                <w:lang w:val="en-US"/>
              </w:rPr>
              <w:t>11</w:t>
            </w:r>
          </w:p>
        </w:tc>
        <w:tc>
          <w:tcPr>
            <w:tcW w:w="405" w:type="dxa"/>
          </w:tcPr>
          <w:p>
            <w:pPr>
              <w:spacing w:after="0" w:line="240" w:lineRule="auto"/>
              <w:rPr>
                <w:color w:val="0070C0"/>
                <w:lang w:val="en-US"/>
              </w:rPr>
            </w:pPr>
            <w:r>
              <w:rPr>
                <w:color w:val="0070C0"/>
                <w:lang w:val="en-US"/>
              </w:rPr>
              <w:t>12</w:t>
            </w: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 w:hRule="atLeast"/>
        </w:trPr>
        <w:tc>
          <w:tcPr>
            <w:tcW w:w="2802" w:type="dxa"/>
          </w:tcPr>
          <w:p>
            <w:pPr>
              <w:spacing w:after="0" w:line="240" w:lineRule="auto"/>
              <w:rPr>
                <w:lang w:val="en-US"/>
              </w:rPr>
            </w:pPr>
            <w:r>
              <w:rPr>
                <w:lang w:val="en-US"/>
              </w:rPr>
              <w:t>(1-2) +2 LVL ( 3-4) -2 LVL</w:t>
            </w: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b/>
                <w:bCs/>
                <w:color w:val="00B050"/>
                <w:u w:val="single"/>
                <w:lang w:val="en-US"/>
              </w:rPr>
            </w:pPr>
            <w:r>
              <w:rPr>
                <w:b/>
                <w:bCs/>
                <w:color w:val="00B050"/>
                <w:u w:val="none"/>
                <w:lang w:val="en-US"/>
              </w:rPr>
              <w:t>5-14 NC 15-17 INC CHECK*</w:t>
            </w:r>
          </w:p>
        </w:tc>
        <w:tc>
          <w:tcPr>
            <w:tcW w:w="440" w:type="dxa"/>
          </w:tcPr>
          <w:p>
            <w:pPr>
              <w:spacing w:after="0" w:line="240" w:lineRule="auto"/>
              <w:rPr>
                <w:color w:val="0070C0"/>
              </w:rPr>
            </w:pPr>
            <w:r>
              <w:rPr>
                <w:color w:val="0070C0"/>
              </w:rPr>
              <w:t>2</w:t>
            </w:r>
          </w:p>
        </w:tc>
        <w:tc>
          <w:tcPr>
            <w:tcW w:w="334" w:type="dxa"/>
          </w:tcPr>
          <w:p>
            <w:pPr>
              <w:spacing w:after="0" w:line="240" w:lineRule="auto"/>
            </w:pPr>
          </w:p>
        </w:tc>
        <w:tc>
          <w:tcPr>
            <w:tcW w:w="334" w:type="dxa"/>
          </w:tcPr>
          <w:p>
            <w:pPr>
              <w:spacing w:after="0" w:line="240" w:lineRule="auto"/>
              <w:rPr>
                <w:lang w:val="en-US"/>
              </w:rPr>
            </w:pPr>
            <w:r>
              <w:rPr>
                <w:lang w:val="en-US"/>
              </w:rPr>
              <w:t>2</w:t>
            </w:r>
          </w:p>
        </w:tc>
        <w:tc>
          <w:tcPr>
            <w:tcW w:w="328" w:type="dxa"/>
          </w:tcPr>
          <w:p>
            <w:pPr>
              <w:spacing w:after="0" w:line="240" w:lineRule="auto"/>
              <w:rPr>
                <w:lang w:val="en-US"/>
              </w:rPr>
            </w:pPr>
            <w:r>
              <w:rPr>
                <w:lang w:val="en-US"/>
              </w:rPr>
              <w:t>2</w:t>
            </w:r>
          </w:p>
        </w:tc>
        <w:tc>
          <w:tcPr>
            <w:tcW w:w="405" w:type="dxa"/>
          </w:tcPr>
          <w:p>
            <w:pPr>
              <w:spacing w:after="0" w:line="240" w:lineRule="auto"/>
              <w:rPr>
                <w:lang w:val="en-US"/>
              </w:rPr>
            </w:pPr>
            <w:r>
              <w:rPr>
                <w:lang w:val="en-US"/>
              </w:rPr>
              <w:t>1</w:t>
            </w:r>
          </w:p>
        </w:tc>
        <w:tc>
          <w:tcPr>
            <w:tcW w:w="328" w:type="dxa"/>
          </w:tcPr>
          <w:p>
            <w:pPr>
              <w:spacing w:after="0" w:line="240" w:lineRule="auto"/>
              <w:rPr>
                <w:lang w:val="en-US"/>
              </w:rPr>
            </w:pPr>
            <w:r>
              <w:rPr>
                <w:lang w:val="en-US"/>
              </w:rPr>
              <w:t>1</w:t>
            </w:r>
          </w:p>
        </w:tc>
        <w:tc>
          <w:tcPr>
            <w:tcW w:w="324" w:type="dxa"/>
          </w:tcPr>
          <w:p>
            <w:pPr>
              <w:spacing w:after="0" w:line="240" w:lineRule="auto"/>
              <w:rPr>
                <w:lang w:val="en-US"/>
              </w:rPr>
            </w:pPr>
            <w:r>
              <w:rPr>
                <w:lang w:val="en-US"/>
              </w:rPr>
              <w:t>0</w:t>
            </w:r>
          </w:p>
        </w:tc>
        <w:tc>
          <w:tcPr>
            <w:tcW w:w="328" w:type="dxa"/>
          </w:tcPr>
          <w:p>
            <w:pPr>
              <w:spacing w:after="0" w:line="240" w:lineRule="auto"/>
              <w:rPr>
                <w:lang w:val="en-US"/>
              </w:rPr>
            </w:pPr>
            <w:r>
              <w:rPr>
                <w:lang w:val="en-US"/>
              </w:rPr>
              <w:t>0</w:t>
            </w:r>
          </w:p>
        </w:tc>
        <w:tc>
          <w:tcPr>
            <w:tcW w:w="440" w:type="dxa"/>
          </w:tcPr>
          <w:p>
            <w:pPr>
              <w:spacing w:after="0" w:line="240" w:lineRule="auto"/>
              <w:rPr>
                <w:lang w:val="en-US"/>
              </w:rPr>
            </w:pPr>
            <w:r>
              <w:rPr>
                <w:lang w:val="en-US"/>
              </w:rPr>
              <w:t>-1</w:t>
            </w:r>
          </w:p>
        </w:tc>
        <w:tc>
          <w:tcPr>
            <w:tcW w:w="435" w:type="dxa"/>
          </w:tcPr>
          <w:p>
            <w:pPr>
              <w:spacing w:after="0" w:line="240" w:lineRule="auto"/>
              <w:rPr>
                <w:lang w:val="en-US"/>
              </w:rPr>
            </w:pPr>
            <w:r>
              <w:rPr>
                <w:lang w:val="en-US"/>
              </w:rPr>
              <w:t>-1</w:t>
            </w:r>
          </w:p>
        </w:tc>
        <w:tc>
          <w:tcPr>
            <w:tcW w:w="420" w:type="dxa"/>
          </w:tcPr>
          <w:p>
            <w:pPr>
              <w:spacing w:after="0" w:line="240" w:lineRule="auto"/>
              <w:rPr>
                <w:lang w:val="en-US"/>
              </w:rPr>
            </w:pPr>
            <w:r>
              <w:rPr>
                <w:lang w:val="en-US"/>
              </w:rPr>
              <w:t>-2</w:t>
            </w:r>
          </w:p>
        </w:tc>
        <w:tc>
          <w:tcPr>
            <w:tcW w:w="465" w:type="dxa"/>
          </w:tcPr>
          <w:p>
            <w:pPr>
              <w:spacing w:after="0" w:line="240" w:lineRule="auto"/>
              <w:rPr>
                <w:lang w:val="en-US"/>
              </w:rPr>
            </w:pPr>
            <w:r>
              <w:rPr>
                <w:lang w:val="en-US"/>
              </w:rPr>
              <w:t>-2</w:t>
            </w:r>
          </w:p>
        </w:tc>
        <w:tc>
          <w:tcPr>
            <w:tcW w:w="465" w:type="dxa"/>
          </w:tcPr>
          <w:p>
            <w:pPr>
              <w:spacing w:after="0" w:line="240" w:lineRule="auto"/>
              <w:rPr>
                <w:lang w:val="en-US"/>
              </w:rPr>
            </w:pPr>
            <w:r>
              <w:rPr>
                <w:lang w:val="en-US"/>
              </w:rPr>
              <w:t>-3</w:t>
            </w:r>
          </w:p>
        </w:tc>
        <w:tc>
          <w:tcPr>
            <w:tcW w:w="405" w:type="dxa"/>
          </w:tcPr>
          <w:p>
            <w:pPr>
              <w:spacing w:after="0" w:line="240" w:lineRule="auto"/>
              <w:rPr>
                <w:lang w:val="en-US"/>
              </w:rPr>
            </w:pPr>
            <w:r>
              <w:rPr>
                <w:lang w:val="en-US"/>
              </w:rPr>
              <w:t>-3</w:t>
            </w:r>
          </w:p>
        </w:tc>
        <w:tc>
          <w:tcPr>
            <w:tcW w:w="506" w:type="dxa"/>
          </w:tcPr>
          <w:p>
            <w:pPr>
              <w:spacing w:after="0" w:line="240" w:lineRule="auto"/>
              <w:rPr>
                <w:color w:val="0070C0"/>
                <w:lang w:val="en-US"/>
              </w:rPr>
            </w:pPr>
            <w:r>
              <w:rPr>
                <w:color w:val="0070C0"/>
                <w:lang w:val="en-US"/>
              </w:rPr>
              <w:t>2</w:t>
            </w:r>
          </w:p>
        </w:tc>
        <w:tc>
          <w:tcPr>
            <w:tcW w:w="240" w:type="dxa"/>
          </w:tcPr>
          <w:p>
            <w:pPr>
              <w:spacing w:after="0" w:line="240" w:lineRule="auto"/>
              <w:rPr>
                <w:color w:val="0070C0"/>
                <w:lang w:val="en-US"/>
              </w:rPr>
            </w:pPr>
          </w:p>
        </w:tc>
        <w:tc>
          <w:tcPr>
            <w:tcW w:w="952" w:type="dxa"/>
          </w:tcPr>
          <w:p>
            <w:pPr>
              <w:spacing w:after="0" w:line="240" w:lineRule="auto"/>
              <w:rPr>
                <w:lang w:val="en-US"/>
              </w:rPr>
            </w:pPr>
            <w:r>
              <w:rPr>
                <w:lang w:val="en-US"/>
              </w:rPr>
              <w:t>3d6 roll</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b/>
                <w:bCs/>
                <w:color w:val="00B050"/>
                <w:u w:val="single"/>
                <w:lang w:val="en-US"/>
              </w:rPr>
            </w:pPr>
            <w:r>
              <w:rPr>
                <w:b/>
                <w:bCs/>
                <w:color w:val="00B050"/>
                <w:u w:val="none"/>
                <w:lang w:val="en-US"/>
              </w:rPr>
              <w:t>18-20 RETIREMENT CHECK</w:t>
            </w:r>
          </w:p>
        </w:tc>
        <w:tc>
          <w:tcPr>
            <w:tcW w:w="440" w:type="dxa"/>
          </w:tcPr>
          <w:p>
            <w:pPr>
              <w:spacing w:after="0" w:line="240" w:lineRule="auto"/>
              <w:rPr>
                <w:color w:val="0070C0"/>
              </w:rPr>
            </w:pPr>
            <w:r>
              <w:rPr>
                <w:color w:val="0070C0"/>
                <w:lang w:val="en-US"/>
              </w:rPr>
              <w:t>3</w:t>
            </w:r>
          </w:p>
        </w:tc>
        <w:tc>
          <w:tcPr>
            <w:tcW w:w="334" w:type="dxa"/>
          </w:tcPr>
          <w:p>
            <w:pPr>
              <w:spacing w:after="0" w:line="240" w:lineRule="auto"/>
            </w:pPr>
          </w:p>
        </w:tc>
        <w:tc>
          <w:tcPr>
            <w:tcW w:w="334" w:type="dxa"/>
          </w:tcPr>
          <w:p>
            <w:pPr>
              <w:spacing w:after="0" w:line="240" w:lineRule="auto"/>
              <w:rPr>
                <w:lang w:val="en-US"/>
              </w:rPr>
            </w:pPr>
            <w:r>
              <w:rPr>
                <w:lang w:val="en-US"/>
              </w:rPr>
              <w:t>3</w:t>
            </w:r>
          </w:p>
        </w:tc>
        <w:tc>
          <w:tcPr>
            <w:tcW w:w="328" w:type="dxa"/>
          </w:tcPr>
          <w:p>
            <w:pPr>
              <w:spacing w:after="0" w:line="240" w:lineRule="auto"/>
              <w:rPr>
                <w:lang w:val="en-US"/>
              </w:rPr>
            </w:pPr>
            <w:r>
              <w:rPr>
                <w:lang w:val="en-US"/>
              </w:rPr>
              <w:t>2</w:t>
            </w:r>
          </w:p>
        </w:tc>
        <w:tc>
          <w:tcPr>
            <w:tcW w:w="405" w:type="dxa"/>
          </w:tcPr>
          <w:p>
            <w:pPr>
              <w:spacing w:after="0" w:line="240" w:lineRule="auto"/>
              <w:rPr>
                <w:lang w:val="en-US"/>
              </w:rPr>
            </w:pPr>
            <w:r>
              <w:rPr>
                <w:lang w:val="en-US"/>
              </w:rPr>
              <w:t>2</w:t>
            </w:r>
          </w:p>
        </w:tc>
        <w:tc>
          <w:tcPr>
            <w:tcW w:w="328" w:type="dxa"/>
          </w:tcPr>
          <w:p>
            <w:pPr>
              <w:spacing w:after="0" w:line="240" w:lineRule="auto"/>
              <w:rPr>
                <w:lang w:val="en-US"/>
              </w:rPr>
            </w:pPr>
            <w:r>
              <w:rPr>
                <w:lang w:val="en-US"/>
              </w:rPr>
              <w:t>1</w:t>
            </w:r>
          </w:p>
        </w:tc>
        <w:tc>
          <w:tcPr>
            <w:tcW w:w="324" w:type="dxa"/>
          </w:tcPr>
          <w:p>
            <w:pPr>
              <w:spacing w:after="0" w:line="240" w:lineRule="auto"/>
              <w:rPr>
                <w:lang w:val="en-US"/>
              </w:rPr>
            </w:pPr>
            <w:r>
              <w:rPr>
                <w:lang w:val="en-US"/>
              </w:rPr>
              <w:t>1</w:t>
            </w:r>
          </w:p>
        </w:tc>
        <w:tc>
          <w:tcPr>
            <w:tcW w:w="328" w:type="dxa"/>
          </w:tcPr>
          <w:p>
            <w:pPr>
              <w:spacing w:after="0" w:line="240" w:lineRule="auto"/>
              <w:rPr>
                <w:lang w:val="en-US"/>
              </w:rPr>
            </w:pPr>
            <w:r>
              <w:rPr>
                <w:lang w:val="en-US"/>
              </w:rPr>
              <w:t>0</w:t>
            </w:r>
          </w:p>
        </w:tc>
        <w:tc>
          <w:tcPr>
            <w:tcW w:w="440" w:type="dxa"/>
          </w:tcPr>
          <w:p>
            <w:pPr>
              <w:spacing w:after="0" w:line="240" w:lineRule="auto"/>
              <w:rPr>
                <w:lang w:val="en-US"/>
              </w:rPr>
            </w:pPr>
            <w:r>
              <w:rPr>
                <w:lang w:val="en-US"/>
              </w:rPr>
              <w:t>0</w:t>
            </w:r>
          </w:p>
        </w:tc>
        <w:tc>
          <w:tcPr>
            <w:tcW w:w="435" w:type="dxa"/>
          </w:tcPr>
          <w:p>
            <w:pPr>
              <w:spacing w:after="0" w:line="240" w:lineRule="auto"/>
              <w:rPr>
                <w:lang w:val="en-US"/>
              </w:rPr>
            </w:pPr>
            <w:r>
              <w:rPr>
                <w:lang w:val="en-US"/>
              </w:rPr>
              <w:t>-1</w:t>
            </w:r>
          </w:p>
        </w:tc>
        <w:tc>
          <w:tcPr>
            <w:tcW w:w="420" w:type="dxa"/>
          </w:tcPr>
          <w:p>
            <w:pPr>
              <w:spacing w:after="0" w:line="240" w:lineRule="auto"/>
              <w:rPr>
                <w:lang w:val="en-US"/>
              </w:rPr>
            </w:pPr>
            <w:r>
              <w:rPr>
                <w:lang w:val="en-US"/>
              </w:rPr>
              <w:t>-1</w:t>
            </w:r>
          </w:p>
        </w:tc>
        <w:tc>
          <w:tcPr>
            <w:tcW w:w="465" w:type="dxa"/>
          </w:tcPr>
          <w:p>
            <w:pPr>
              <w:spacing w:after="0" w:line="240" w:lineRule="auto"/>
              <w:rPr>
                <w:lang w:val="en-US"/>
              </w:rPr>
            </w:pPr>
            <w:r>
              <w:rPr>
                <w:lang w:val="en-US"/>
              </w:rPr>
              <w:t>-2</w:t>
            </w:r>
          </w:p>
        </w:tc>
        <w:tc>
          <w:tcPr>
            <w:tcW w:w="465" w:type="dxa"/>
          </w:tcPr>
          <w:p>
            <w:pPr>
              <w:spacing w:after="0" w:line="240" w:lineRule="auto"/>
              <w:rPr>
                <w:lang w:val="en-US"/>
              </w:rPr>
            </w:pPr>
            <w:r>
              <w:rPr>
                <w:lang w:val="en-US"/>
              </w:rPr>
              <w:t>-2</w:t>
            </w:r>
          </w:p>
        </w:tc>
        <w:tc>
          <w:tcPr>
            <w:tcW w:w="405" w:type="dxa"/>
          </w:tcPr>
          <w:p>
            <w:pPr>
              <w:spacing w:after="0" w:line="240" w:lineRule="auto"/>
              <w:rPr>
                <w:lang w:val="en-US"/>
              </w:rPr>
            </w:pPr>
            <w:r>
              <w:rPr>
                <w:lang w:val="en-US"/>
              </w:rPr>
              <w:t>-3</w:t>
            </w:r>
          </w:p>
        </w:tc>
        <w:tc>
          <w:tcPr>
            <w:tcW w:w="506" w:type="dxa"/>
          </w:tcPr>
          <w:p>
            <w:pPr>
              <w:spacing w:after="0" w:line="240" w:lineRule="auto"/>
              <w:rPr>
                <w:color w:val="0070C0"/>
                <w:lang w:val="en-US"/>
              </w:rPr>
            </w:pPr>
            <w:r>
              <w:rPr>
                <w:color w:val="0070C0"/>
                <w:lang w:val="en-US"/>
              </w:rPr>
              <w:t>3</w:t>
            </w:r>
          </w:p>
        </w:tc>
        <w:tc>
          <w:tcPr>
            <w:tcW w:w="240" w:type="dxa"/>
          </w:tcPr>
          <w:p>
            <w:pPr>
              <w:spacing w:after="0" w:line="240" w:lineRule="auto"/>
              <w:rPr>
                <w:color w:val="0070C0"/>
                <w:lang w:val="en-US"/>
              </w:rPr>
            </w:pPr>
          </w:p>
        </w:tc>
        <w:tc>
          <w:tcPr>
            <w:tcW w:w="952" w:type="dxa"/>
          </w:tcPr>
          <w:p>
            <w:pPr>
              <w:spacing w:after="0" w:line="240" w:lineRule="auto"/>
              <w:rPr>
                <w:lang w:val="en-US"/>
              </w:rPr>
            </w:pPr>
            <w:r>
              <w:rPr>
                <w:lang w:val="en-US"/>
              </w:rPr>
              <w:t>1 odd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b/>
                <w:bCs/>
                <w:color w:val="00B050"/>
                <w:u w:val="single"/>
                <w:lang w:val="en-US"/>
              </w:rPr>
            </w:pPr>
            <w:r>
              <w:rPr>
                <w:b/>
                <w:bCs/>
                <w:color w:val="0000FF"/>
                <w:u w:val="single"/>
                <w:lang w:val="en-US"/>
              </w:rPr>
              <w:t>Reroll if clear. Points only</w:t>
            </w:r>
          </w:p>
        </w:tc>
        <w:tc>
          <w:tcPr>
            <w:tcW w:w="440" w:type="dxa"/>
          </w:tcPr>
          <w:p>
            <w:pPr>
              <w:spacing w:after="0" w:line="240" w:lineRule="auto"/>
              <w:rPr>
                <w:color w:val="0070C0"/>
                <w:lang w:val="en-US"/>
              </w:rPr>
            </w:pPr>
            <w:r>
              <w:rPr>
                <w:color w:val="0070C0"/>
                <w:lang w:val="en-US"/>
              </w:rPr>
              <w:t>4</w:t>
            </w:r>
          </w:p>
        </w:tc>
        <w:tc>
          <w:tcPr>
            <w:tcW w:w="334" w:type="dxa"/>
          </w:tcPr>
          <w:p>
            <w:pPr>
              <w:spacing w:after="0" w:line="240" w:lineRule="auto"/>
            </w:pPr>
          </w:p>
        </w:tc>
        <w:tc>
          <w:tcPr>
            <w:tcW w:w="334" w:type="dxa"/>
          </w:tcPr>
          <w:p>
            <w:pPr>
              <w:spacing w:after="0" w:line="240" w:lineRule="auto"/>
              <w:rPr>
                <w:lang w:val="en-US"/>
              </w:rPr>
            </w:pPr>
            <w:r>
              <w:rPr>
                <w:lang w:val="en-US"/>
              </w:rPr>
              <w:t>3</w:t>
            </w:r>
          </w:p>
        </w:tc>
        <w:tc>
          <w:tcPr>
            <w:tcW w:w="328" w:type="dxa"/>
          </w:tcPr>
          <w:p>
            <w:pPr>
              <w:spacing w:after="0" w:line="240" w:lineRule="auto"/>
              <w:rPr>
                <w:lang w:val="en-US"/>
              </w:rPr>
            </w:pPr>
            <w:r>
              <w:rPr>
                <w:lang w:val="en-US"/>
              </w:rPr>
              <w:t>3</w:t>
            </w:r>
          </w:p>
        </w:tc>
        <w:tc>
          <w:tcPr>
            <w:tcW w:w="405" w:type="dxa"/>
          </w:tcPr>
          <w:p>
            <w:pPr>
              <w:spacing w:after="0" w:line="240" w:lineRule="auto"/>
              <w:rPr>
                <w:lang w:val="en-US"/>
              </w:rPr>
            </w:pPr>
            <w:r>
              <w:rPr>
                <w:lang w:val="en-US"/>
              </w:rPr>
              <w:t>2</w:t>
            </w:r>
          </w:p>
        </w:tc>
        <w:tc>
          <w:tcPr>
            <w:tcW w:w="328" w:type="dxa"/>
          </w:tcPr>
          <w:p>
            <w:pPr>
              <w:spacing w:after="0" w:line="240" w:lineRule="auto"/>
              <w:rPr>
                <w:lang w:val="en-US"/>
              </w:rPr>
            </w:pPr>
            <w:r>
              <w:rPr>
                <w:lang w:val="en-US"/>
              </w:rPr>
              <w:t>2</w:t>
            </w:r>
          </w:p>
        </w:tc>
        <w:tc>
          <w:tcPr>
            <w:tcW w:w="324" w:type="dxa"/>
          </w:tcPr>
          <w:p>
            <w:pPr>
              <w:spacing w:after="0" w:line="240" w:lineRule="auto"/>
              <w:rPr>
                <w:lang w:val="en-US"/>
              </w:rPr>
            </w:pPr>
            <w:r>
              <w:rPr>
                <w:lang w:val="en-US"/>
              </w:rPr>
              <w:t>1</w:t>
            </w:r>
          </w:p>
        </w:tc>
        <w:tc>
          <w:tcPr>
            <w:tcW w:w="328" w:type="dxa"/>
          </w:tcPr>
          <w:p>
            <w:pPr>
              <w:spacing w:after="0" w:line="240" w:lineRule="auto"/>
              <w:rPr>
                <w:lang w:val="en-US"/>
              </w:rPr>
            </w:pPr>
            <w:r>
              <w:rPr>
                <w:lang w:val="en-US"/>
              </w:rPr>
              <w:t>1</w:t>
            </w:r>
          </w:p>
        </w:tc>
        <w:tc>
          <w:tcPr>
            <w:tcW w:w="440" w:type="dxa"/>
          </w:tcPr>
          <w:p>
            <w:pPr>
              <w:spacing w:after="0" w:line="240" w:lineRule="auto"/>
              <w:rPr>
                <w:lang w:val="en-US"/>
              </w:rPr>
            </w:pPr>
            <w:r>
              <w:rPr>
                <w:lang w:val="en-US"/>
              </w:rPr>
              <w:t>0</w:t>
            </w:r>
          </w:p>
        </w:tc>
        <w:tc>
          <w:tcPr>
            <w:tcW w:w="435" w:type="dxa"/>
          </w:tcPr>
          <w:p>
            <w:pPr>
              <w:spacing w:after="0" w:line="240" w:lineRule="auto"/>
              <w:rPr>
                <w:lang w:val="en-US"/>
              </w:rPr>
            </w:pPr>
            <w:r>
              <w:rPr>
                <w:lang w:val="en-US"/>
              </w:rPr>
              <w:t>0</w:t>
            </w:r>
          </w:p>
        </w:tc>
        <w:tc>
          <w:tcPr>
            <w:tcW w:w="420" w:type="dxa"/>
          </w:tcPr>
          <w:p>
            <w:pPr>
              <w:spacing w:after="0" w:line="240" w:lineRule="auto"/>
              <w:rPr>
                <w:lang w:val="en-US"/>
              </w:rPr>
            </w:pPr>
            <w:r>
              <w:rPr>
                <w:lang w:val="en-US"/>
              </w:rPr>
              <w:t>-1</w:t>
            </w:r>
          </w:p>
        </w:tc>
        <w:tc>
          <w:tcPr>
            <w:tcW w:w="465" w:type="dxa"/>
          </w:tcPr>
          <w:p>
            <w:pPr>
              <w:spacing w:after="0" w:line="240" w:lineRule="auto"/>
              <w:rPr>
                <w:lang w:val="en-US"/>
              </w:rPr>
            </w:pPr>
            <w:r>
              <w:rPr>
                <w:lang w:val="en-US"/>
              </w:rPr>
              <w:t>-1</w:t>
            </w:r>
          </w:p>
        </w:tc>
        <w:tc>
          <w:tcPr>
            <w:tcW w:w="465" w:type="dxa"/>
          </w:tcPr>
          <w:p>
            <w:pPr>
              <w:spacing w:after="0" w:line="240" w:lineRule="auto"/>
              <w:rPr>
                <w:lang w:val="en-US"/>
              </w:rPr>
            </w:pPr>
            <w:r>
              <w:rPr>
                <w:lang w:val="en-US"/>
              </w:rPr>
              <w:t>-2</w:t>
            </w:r>
          </w:p>
        </w:tc>
        <w:tc>
          <w:tcPr>
            <w:tcW w:w="405" w:type="dxa"/>
          </w:tcPr>
          <w:p>
            <w:pPr>
              <w:spacing w:after="0" w:line="240" w:lineRule="auto"/>
              <w:rPr>
                <w:lang w:val="en-US"/>
              </w:rPr>
            </w:pPr>
            <w:r>
              <w:rPr>
                <w:lang w:val="en-US"/>
              </w:rPr>
              <w:t>-2</w:t>
            </w:r>
          </w:p>
        </w:tc>
        <w:tc>
          <w:tcPr>
            <w:tcW w:w="506" w:type="dxa"/>
          </w:tcPr>
          <w:p>
            <w:pPr>
              <w:spacing w:after="0" w:line="240" w:lineRule="auto"/>
              <w:rPr>
                <w:color w:val="0070C0"/>
                <w:lang w:val="en-US"/>
              </w:rPr>
            </w:pPr>
            <w:r>
              <w:rPr>
                <w:color w:val="0070C0"/>
                <w:lang w:val="en-US"/>
              </w:rPr>
              <w:t>4</w:t>
            </w:r>
          </w:p>
        </w:tc>
        <w:tc>
          <w:tcPr>
            <w:tcW w:w="240" w:type="dxa"/>
          </w:tcPr>
          <w:p>
            <w:pPr>
              <w:spacing w:after="0" w:line="240" w:lineRule="auto"/>
              <w:rPr>
                <w:color w:val="0070C0"/>
                <w:lang w:val="en-US"/>
              </w:rPr>
            </w:pPr>
          </w:p>
        </w:tc>
        <w:tc>
          <w:tcPr>
            <w:tcW w:w="952" w:type="dxa"/>
          </w:tcPr>
          <w:p>
            <w:pPr>
              <w:spacing w:after="0" w:line="240" w:lineRule="auto"/>
              <w:rPr>
                <w:lang w:val="en-US"/>
              </w:rPr>
            </w:pPr>
            <w:r>
              <w:rPr>
                <w:lang w:val="en-US"/>
              </w:rPr>
              <w:t>color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3" w:hRule="atLeast"/>
        </w:trPr>
        <w:tc>
          <w:tcPr>
            <w:tcW w:w="2802" w:type="dxa"/>
          </w:tcPr>
          <w:p>
            <w:pPr>
              <w:spacing w:after="0" w:line="240" w:lineRule="auto"/>
              <w:rPr>
                <w:lang w:val="en-US"/>
              </w:rPr>
            </w:pPr>
            <w:r>
              <w:rPr>
                <w:b/>
                <w:bCs/>
                <w:color w:val="0070C0"/>
                <w:lang w:val="en-US"/>
              </w:rPr>
              <w:t>no more chart consulting</w:t>
            </w:r>
          </w:p>
        </w:tc>
        <w:tc>
          <w:tcPr>
            <w:tcW w:w="440" w:type="dxa"/>
          </w:tcPr>
          <w:p>
            <w:pPr>
              <w:spacing w:after="0" w:line="240" w:lineRule="auto"/>
              <w:rPr>
                <w:color w:val="0070C0"/>
                <w:lang w:val="en-US"/>
              </w:rPr>
            </w:pPr>
            <w:r>
              <w:rPr>
                <w:color w:val="0070C0"/>
                <w:lang w:val="en-US"/>
              </w:rPr>
              <w:t>5</w:t>
            </w:r>
          </w:p>
        </w:tc>
        <w:tc>
          <w:tcPr>
            <w:tcW w:w="334" w:type="dxa"/>
          </w:tcPr>
          <w:p>
            <w:pPr>
              <w:spacing w:after="0" w:line="240" w:lineRule="auto"/>
            </w:pPr>
          </w:p>
        </w:tc>
        <w:tc>
          <w:tcPr>
            <w:tcW w:w="334" w:type="dxa"/>
          </w:tcPr>
          <w:p>
            <w:pPr>
              <w:spacing w:after="0" w:line="240" w:lineRule="auto"/>
              <w:rPr>
                <w:lang w:val="en-US"/>
              </w:rPr>
            </w:pPr>
            <w:r>
              <w:rPr>
                <w:lang w:val="en-US"/>
              </w:rPr>
              <w:t>4</w:t>
            </w:r>
          </w:p>
        </w:tc>
        <w:tc>
          <w:tcPr>
            <w:tcW w:w="328" w:type="dxa"/>
          </w:tcPr>
          <w:p>
            <w:pPr>
              <w:spacing w:after="0" w:line="240" w:lineRule="auto"/>
              <w:rPr>
                <w:lang w:val="en-US"/>
              </w:rPr>
            </w:pPr>
            <w:r>
              <w:rPr>
                <w:lang w:val="en-US"/>
              </w:rPr>
              <w:t>3</w:t>
            </w:r>
          </w:p>
        </w:tc>
        <w:tc>
          <w:tcPr>
            <w:tcW w:w="405" w:type="dxa"/>
          </w:tcPr>
          <w:p>
            <w:pPr>
              <w:spacing w:after="0" w:line="240" w:lineRule="auto"/>
              <w:rPr>
                <w:lang w:val="en-US"/>
              </w:rPr>
            </w:pPr>
            <w:r>
              <w:rPr>
                <w:lang w:val="en-US"/>
              </w:rPr>
              <w:t>3</w:t>
            </w:r>
          </w:p>
        </w:tc>
        <w:tc>
          <w:tcPr>
            <w:tcW w:w="328" w:type="dxa"/>
          </w:tcPr>
          <w:p>
            <w:pPr>
              <w:spacing w:after="0" w:line="240" w:lineRule="auto"/>
              <w:rPr>
                <w:lang w:val="en-US"/>
              </w:rPr>
            </w:pPr>
            <w:r>
              <w:rPr>
                <w:lang w:val="en-US"/>
              </w:rPr>
              <w:t>2</w:t>
            </w:r>
          </w:p>
        </w:tc>
        <w:tc>
          <w:tcPr>
            <w:tcW w:w="324" w:type="dxa"/>
          </w:tcPr>
          <w:p>
            <w:pPr>
              <w:spacing w:after="0" w:line="240" w:lineRule="auto"/>
              <w:rPr>
                <w:lang w:val="en-US"/>
              </w:rPr>
            </w:pPr>
            <w:r>
              <w:rPr>
                <w:lang w:val="en-US"/>
              </w:rPr>
              <w:t>2</w:t>
            </w:r>
          </w:p>
        </w:tc>
        <w:tc>
          <w:tcPr>
            <w:tcW w:w="328" w:type="dxa"/>
          </w:tcPr>
          <w:p>
            <w:pPr>
              <w:spacing w:after="0" w:line="240" w:lineRule="auto"/>
              <w:rPr>
                <w:lang w:val="en-US"/>
              </w:rPr>
            </w:pPr>
            <w:r>
              <w:rPr>
                <w:lang w:val="en-US"/>
              </w:rPr>
              <w:t>1</w:t>
            </w:r>
          </w:p>
        </w:tc>
        <w:tc>
          <w:tcPr>
            <w:tcW w:w="440" w:type="dxa"/>
          </w:tcPr>
          <w:p>
            <w:pPr>
              <w:spacing w:after="0" w:line="240" w:lineRule="auto"/>
              <w:rPr>
                <w:lang w:val="en-US"/>
              </w:rPr>
            </w:pPr>
            <w:r>
              <w:rPr>
                <w:lang w:val="en-US"/>
              </w:rPr>
              <w:t>1</w:t>
            </w:r>
          </w:p>
        </w:tc>
        <w:tc>
          <w:tcPr>
            <w:tcW w:w="435" w:type="dxa"/>
          </w:tcPr>
          <w:p>
            <w:pPr>
              <w:spacing w:after="0" w:line="240" w:lineRule="auto"/>
              <w:rPr>
                <w:lang w:val="en-US"/>
              </w:rPr>
            </w:pPr>
            <w:r>
              <w:rPr>
                <w:lang w:val="en-US"/>
              </w:rPr>
              <w:t>0</w:t>
            </w:r>
          </w:p>
        </w:tc>
        <w:tc>
          <w:tcPr>
            <w:tcW w:w="420" w:type="dxa"/>
          </w:tcPr>
          <w:p>
            <w:pPr>
              <w:spacing w:after="0" w:line="240" w:lineRule="auto"/>
              <w:rPr>
                <w:lang w:val="en-US"/>
              </w:rPr>
            </w:pPr>
            <w:r>
              <w:rPr>
                <w:lang w:val="en-US"/>
              </w:rPr>
              <w:t>0</w:t>
            </w:r>
          </w:p>
        </w:tc>
        <w:tc>
          <w:tcPr>
            <w:tcW w:w="465" w:type="dxa"/>
          </w:tcPr>
          <w:p>
            <w:pPr>
              <w:spacing w:after="0" w:line="240" w:lineRule="auto"/>
              <w:rPr>
                <w:lang w:val="en-US"/>
              </w:rPr>
            </w:pPr>
            <w:r>
              <w:rPr>
                <w:lang w:val="en-US"/>
              </w:rPr>
              <w:t>-1</w:t>
            </w:r>
          </w:p>
        </w:tc>
        <w:tc>
          <w:tcPr>
            <w:tcW w:w="465" w:type="dxa"/>
          </w:tcPr>
          <w:p>
            <w:pPr>
              <w:spacing w:after="0" w:line="240" w:lineRule="auto"/>
              <w:rPr>
                <w:lang w:val="en-US"/>
              </w:rPr>
            </w:pPr>
            <w:r>
              <w:rPr>
                <w:lang w:val="en-US"/>
              </w:rPr>
              <w:t>-1</w:t>
            </w:r>
          </w:p>
        </w:tc>
        <w:tc>
          <w:tcPr>
            <w:tcW w:w="405" w:type="dxa"/>
          </w:tcPr>
          <w:p>
            <w:pPr>
              <w:spacing w:after="0" w:line="240" w:lineRule="auto"/>
              <w:rPr>
                <w:lang w:val="en-US"/>
              </w:rPr>
            </w:pPr>
            <w:r>
              <w:rPr>
                <w:lang w:val="en-US"/>
              </w:rPr>
              <w:t>-2</w:t>
            </w:r>
          </w:p>
        </w:tc>
        <w:tc>
          <w:tcPr>
            <w:tcW w:w="506" w:type="dxa"/>
          </w:tcPr>
          <w:p>
            <w:pPr>
              <w:spacing w:after="0" w:line="240" w:lineRule="auto"/>
              <w:rPr>
                <w:color w:val="0070C0"/>
                <w:lang w:val="en-US"/>
              </w:rPr>
            </w:pPr>
            <w:r>
              <w:rPr>
                <w:color w:val="0070C0"/>
                <w:lang w:val="en-US"/>
              </w:rPr>
              <w:t>5</w:t>
            </w:r>
          </w:p>
        </w:tc>
        <w:tc>
          <w:tcPr>
            <w:tcW w:w="240" w:type="dxa"/>
          </w:tcPr>
          <w:p>
            <w:pPr>
              <w:spacing w:after="0" w:line="240" w:lineRule="auto"/>
              <w:rPr>
                <w:color w:val="0070C0"/>
                <w:lang w:val="en-US"/>
              </w:rPr>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lang w:val="en-US"/>
              </w:rPr>
            </w:pPr>
            <w:r>
              <w:rPr>
                <w:b/>
                <w:bCs/>
                <w:u w:val="single"/>
                <w:lang w:val="en-US"/>
              </w:rPr>
              <w:t>Non Element Triples</w:t>
            </w:r>
          </w:p>
        </w:tc>
        <w:tc>
          <w:tcPr>
            <w:tcW w:w="440" w:type="dxa"/>
          </w:tcPr>
          <w:p>
            <w:pPr>
              <w:spacing w:after="0" w:line="240" w:lineRule="auto"/>
              <w:rPr>
                <w:color w:val="0070C0"/>
                <w:lang w:val="en-US"/>
              </w:rPr>
            </w:pPr>
            <w:r>
              <w:rPr>
                <w:color w:val="0070C0"/>
                <w:lang w:val="en-US"/>
              </w:rPr>
              <w:t>6</w:t>
            </w:r>
          </w:p>
        </w:tc>
        <w:tc>
          <w:tcPr>
            <w:tcW w:w="334" w:type="dxa"/>
          </w:tcPr>
          <w:p>
            <w:pPr>
              <w:spacing w:after="0" w:line="240" w:lineRule="auto"/>
            </w:pPr>
          </w:p>
        </w:tc>
        <w:tc>
          <w:tcPr>
            <w:tcW w:w="334" w:type="dxa"/>
          </w:tcPr>
          <w:p>
            <w:pPr>
              <w:spacing w:after="0" w:line="240" w:lineRule="auto"/>
              <w:rPr>
                <w:lang w:val="en-US"/>
              </w:rPr>
            </w:pPr>
            <w:r>
              <w:rPr>
                <w:lang w:val="en-US"/>
              </w:rPr>
              <w:t>4</w:t>
            </w:r>
          </w:p>
        </w:tc>
        <w:tc>
          <w:tcPr>
            <w:tcW w:w="328" w:type="dxa"/>
          </w:tcPr>
          <w:p>
            <w:pPr>
              <w:spacing w:after="0" w:line="240" w:lineRule="auto"/>
              <w:rPr>
                <w:lang w:val="en-US"/>
              </w:rPr>
            </w:pPr>
            <w:r>
              <w:rPr>
                <w:lang w:val="en-US"/>
              </w:rPr>
              <w:t>4</w:t>
            </w:r>
          </w:p>
        </w:tc>
        <w:tc>
          <w:tcPr>
            <w:tcW w:w="405" w:type="dxa"/>
          </w:tcPr>
          <w:p>
            <w:pPr>
              <w:spacing w:after="0" w:line="240" w:lineRule="auto"/>
              <w:rPr>
                <w:lang w:val="en-US"/>
              </w:rPr>
            </w:pPr>
            <w:r>
              <w:rPr>
                <w:lang w:val="en-US"/>
              </w:rPr>
              <w:t>3</w:t>
            </w:r>
          </w:p>
        </w:tc>
        <w:tc>
          <w:tcPr>
            <w:tcW w:w="328" w:type="dxa"/>
          </w:tcPr>
          <w:p>
            <w:pPr>
              <w:spacing w:after="0" w:line="240" w:lineRule="auto"/>
              <w:rPr>
                <w:lang w:val="en-US"/>
              </w:rPr>
            </w:pPr>
            <w:r>
              <w:rPr>
                <w:lang w:val="en-US"/>
              </w:rPr>
              <w:t>3</w:t>
            </w:r>
          </w:p>
        </w:tc>
        <w:tc>
          <w:tcPr>
            <w:tcW w:w="324" w:type="dxa"/>
          </w:tcPr>
          <w:p>
            <w:pPr>
              <w:spacing w:after="0" w:line="240" w:lineRule="auto"/>
              <w:rPr>
                <w:lang w:val="en-US"/>
              </w:rPr>
            </w:pPr>
            <w:r>
              <w:rPr>
                <w:lang w:val="en-US"/>
              </w:rPr>
              <w:t>2</w:t>
            </w:r>
          </w:p>
        </w:tc>
        <w:tc>
          <w:tcPr>
            <w:tcW w:w="328" w:type="dxa"/>
          </w:tcPr>
          <w:p>
            <w:pPr>
              <w:spacing w:after="0" w:line="240" w:lineRule="auto"/>
              <w:rPr>
                <w:lang w:val="en-US"/>
              </w:rPr>
            </w:pPr>
            <w:r>
              <w:rPr>
                <w:lang w:val="en-US"/>
              </w:rPr>
              <w:t>2</w:t>
            </w:r>
          </w:p>
        </w:tc>
        <w:tc>
          <w:tcPr>
            <w:tcW w:w="440" w:type="dxa"/>
          </w:tcPr>
          <w:p>
            <w:pPr>
              <w:spacing w:after="0" w:line="240" w:lineRule="auto"/>
              <w:rPr>
                <w:lang w:val="en-US"/>
              </w:rPr>
            </w:pPr>
            <w:r>
              <w:rPr>
                <w:lang w:val="en-US"/>
              </w:rPr>
              <w:t>1</w:t>
            </w:r>
          </w:p>
        </w:tc>
        <w:tc>
          <w:tcPr>
            <w:tcW w:w="435" w:type="dxa"/>
          </w:tcPr>
          <w:p>
            <w:pPr>
              <w:spacing w:after="0" w:line="240" w:lineRule="auto"/>
              <w:rPr>
                <w:lang w:val="en-US"/>
              </w:rPr>
            </w:pPr>
            <w:r>
              <w:rPr>
                <w:lang w:val="en-US"/>
              </w:rPr>
              <w:t>1</w:t>
            </w:r>
          </w:p>
        </w:tc>
        <w:tc>
          <w:tcPr>
            <w:tcW w:w="420" w:type="dxa"/>
          </w:tcPr>
          <w:p>
            <w:pPr>
              <w:spacing w:after="0" w:line="240" w:lineRule="auto"/>
              <w:rPr>
                <w:lang w:val="en-US"/>
              </w:rPr>
            </w:pPr>
            <w:r>
              <w:rPr>
                <w:lang w:val="en-US"/>
              </w:rPr>
              <w:t>0</w:t>
            </w:r>
          </w:p>
        </w:tc>
        <w:tc>
          <w:tcPr>
            <w:tcW w:w="465" w:type="dxa"/>
          </w:tcPr>
          <w:p>
            <w:pPr>
              <w:spacing w:after="0" w:line="240" w:lineRule="auto"/>
              <w:rPr>
                <w:lang w:val="en-US"/>
              </w:rPr>
            </w:pPr>
            <w:r>
              <w:rPr>
                <w:lang w:val="en-US"/>
              </w:rPr>
              <w:t>0</w:t>
            </w:r>
          </w:p>
        </w:tc>
        <w:tc>
          <w:tcPr>
            <w:tcW w:w="465" w:type="dxa"/>
          </w:tcPr>
          <w:p>
            <w:pPr>
              <w:spacing w:after="0" w:line="240" w:lineRule="auto"/>
              <w:rPr>
                <w:lang w:val="en-US"/>
              </w:rPr>
            </w:pPr>
            <w:r>
              <w:rPr>
                <w:lang w:val="en-US"/>
              </w:rPr>
              <w:t>-1</w:t>
            </w:r>
          </w:p>
        </w:tc>
        <w:tc>
          <w:tcPr>
            <w:tcW w:w="405" w:type="dxa"/>
          </w:tcPr>
          <w:p>
            <w:pPr>
              <w:spacing w:after="0" w:line="240" w:lineRule="auto"/>
              <w:rPr>
                <w:lang w:val="en-US"/>
              </w:rPr>
            </w:pPr>
            <w:r>
              <w:rPr>
                <w:lang w:val="en-US"/>
              </w:rPr>
              <w:t>-1</w:t>
            </w:r>
          </w:p>
        </w:tc>
        <w:tc>
          <w:tcPr>
            <w:tcW w:w="506" w:type="dxa"/>
          </w:tcPr>
          <w:p>
            <w:pPr>
              <w:spacing w:after="0" w:line="240" w:lineRule="auto"/>
              <w:rPr>
                <w:color w:val="0070C0"/>
                <w:lang w:val="en-US"/>
              </w:rPr>
            </w:pPr>
            <w:r>
              <w:rPr>
                <w:color w:val="0070C0"/>
                <w:lang w:val="en-US"/>
              </w:rPr>
              <w:t>6</w:t>
            </w:r>
          </w:p>
        </w:tc>
        <w:tc>
          <w:tcPr>
            <w:tcW w:w="240" w:type="dxa"/>
          </w:tcPr>
          <w:p>
            <w:pPr>
              <w:spacing w:after="0" w:line="240" w:lineRule="auto"/>
              <w:rPr>
                <w:color w:val="0070C0"/>
                <w:lang w:val="en-US"/>
              </w:rPr>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lang w:val="en-US"/>
              </w:rPr>
            </w:pPr>
            <w:r>
              <w:rPr>
                <w:b/>
                <w:bCs/>
                <w:lang w:val="en-US"/>
              </w:rPr>
              <w:t>1-15 NC 16-18 INC CHECK</w:t>
            </w:r>
          </w:p>
        </w:tc>
        <w:tc>
          <w:tcPr>
            <w:tcW w:w="440" w:type="dxa"/>
          </w:tcPr>
          <w:p>
            <w:pPr>
              <w:spacing w:after="0" w:line="240" w:lineRule="auto"/>
              <w:rPr>
                <w:color w:val="0070C0"/>
                <w:lang w:val="en-US"/>
              </w:rPr>
            </w:pPr>
            <w:r>
              <w:rPr>
                <w:color w:val="0070C0"/>
                <w:lang w:val="en-US"/>
              </w:rPr>
              <w:t>7</w:t>
            </w:r>
          </w:p>
        </w:tc>
        <w:tc>
          <w:tcPr>
            <w:tcW w:w="334" w:type="dxa"/>
          </w:tcPr>
          <w:p>
            <w:pPr>
              <w:spacing w:after="0" w:line="240" w:lineRule="auto"/>
            </w:pPr>
          </w:p>
        </w:tc>
        <w:tc>
          <w:tcPr>
            <w:tcW w:w="334" w:type="dxa"/>
          </w:tcPr>
          <w:p>
            <w:pPr>
              <w:spacing w:after="0" w:line="240" w:lineRule="auto"/>
              <w:rPr>
                <w:lang w:val="en-US"/>
              </w:rPr>
            </w:pPr>
            <w:r>
              <w:rPr>
                <w:lang w:val="en-US"/>
              </w:rPr>
              <w:t>5</w:t>
            </w:r>
          </w:p>
        </w:tc>
        <w:tc>
          <w:tcPr>
            <w:tcW w:w="328" w:type="dxa"/>
          </w:tcPr>
          <w:p>
            <w:pPr>
              <w:spacing w:after="0" w:line="240" w:lineRule="auto"/>
              <w:rPr>
                <w:lang w:val="en-US"/>
              </w:rPr>
            </w:pPr>
            <w:r>
              <w:rPr>
                <w:lang w:val="en-US"/>
              </w:rPr>
              <w:t>4</w:t>
            </w:r>
          </w:p>
        </w:tc>
        <w:tc>
          <w:tcPr>
            <w:tcW w:w="405" w:type="dxa"/>
          </w:tcPr>
          <w:p>
            <w:pPr>
              <w:spacing w:after="0" w:line="240" w:lineRule="auto"/>
              <w:rPr>
                <w:lang w:val="en-US"/>
              </w:rPr>
            </w:pPr>
            <w:r>
              <w:rPr>
                <w:lang w:val="en-US"/>
              </w:rPr>
              <w:t>4</w:t>
            </w:r>
          </w:p>
        </w:tc>
        <w:tc>
          <w:tcPr>
            <w:tcW w:w="328" w:type="dxa"/>
          </w:tcPr>
          <w:p>
            <w:pPr>
              <w:spacing w:after="0" w:line="240" w:lineRule="auto"/>
              <w:rPr>
                <w:lang w:val="en-US"/>
              </w:rPr>
            </w:pPr>
            <w:r>
              <w:rPr>
                <w:lang w:val="en-US"/>
              </w:rPr>
              <w:t>3</w:t>
            </w:r>
          </w:p>
        </w:tc>
        <w:tc>
          <w:tcPr>
            <w:tcW w:w="324" w:type="dxa"/>
          </w:tcPr>
          <w:p>
            <w:pPr>
              <w:spacing w:after="0" w:line="240" w:lineRule="auto"/>
              <w:rPr>
                <w:lang w:val="en-US"/>
              </w:rPr>
            </w:pPr>
            <w:r>
              <w:rPr>
                <w:lang w:val="en-US"/>
              </w:rPr>
              <w:t>3</w:t>
            </w:r>
          </w:p>
        </w:tc>
        <w:tc>
          <w:tcPr>
            <w:tcW w:w="328" w:type="dxa"/>
          </w:tcPr>
          <w:p>
            <w:pPr>
              <w:spacing w:after="0" w:line="240" w:lineRule="auto"/>
              <w:rPr>
                <w:lang w:val="en-US"/>
              </w:rPr>
            </w:pPr>
            <w:r>
              <w:rPr>
                <w:lang w:val="en-US"/>
              </w:rPr>
              <w:t>2</w:t>
            </w:r>
          </w:p>
        </w:tc>
        <w:tc>
          <w:tcPr>
            <w:tcW w:w="440" w:type="dxa"/>
          </w:tcPr>
          <w:p>
            <w:pPr>
              <w:spacing w:after="0" w:line="240" w:lineRule="auto"/>
              <w:rPr>
                <w:lang w:val="en-US"/>
              </w:rPr>
            </w:pPr>
            <w:r>
              <w:rPr>
                <w:lang w:val="en-US"/>
              </w:rPr>
              <w:t>2</w:t>
            </w:r>
          </w:p>
        </w:tc>
        <w:tc>
          <w:tcPr>
            <w:tcW w:w="435" w:type="dxa"/>
          </w:tcPr>
          <w:p>
            <w:pPr>
              <w:spacing w:after="0" w:line="240" w:lineRule="auto"/>
              <w:rPr>
                <w:lang w:val="en-US"/>
              </w:rPr>
            </w:pPr>
            <w:r>
              <w:rPr>
                <w:lang w:val="en-US"/>
              </w:rPr>
              <w:t>1</w:t>
            </w:r>
          </w:p>
        </w:tc>
        <w:tc>
          <w:tcPr>
            <w:tcW w:w="420" w:type="dxa"/>
          </w:tcPr>
          <w:p>
            <w:pPr>
              <w:spacing w:after="0" w:line="240" w:lineRule="auto"/>
              <w:rPr>
                <w:lang w:val="en-US"/>
              </w:rPr>
            </w:pPr>
            <w:r>
              <w:rPr>
                <w:lang w:val="en-US"/>
              </w:rPr>
              <w:t>1</w:t>
            </w:r>
          </w:p>
        </w:tc>
        <w:tc>
          <w:tcPr>
            <w:tcW w:w="465" w:type="dxa"/>
          </w:tcPr>
          <w:p>
            <w:pPr>
              <w:spacing w:after="0" w:line="240" w:lineRule="auto"/>
              <w:rPr>
                <w:lang w:val="en-US"/>
              </w:rPr>
            </w:pPr>
            <w:r>
              <w:rPr>
                <w:lang w:val="en-US"/>
              </w:rPr>
              <w:t>0</w:t>
            </w:r>
          </w:p>
        </w:tc>
        <w:tc>
          <w:tcPr>
            <w:tcW w:w="465" w:type="dxa"/>
          </w:tcPr>
          <w:p>
            <w:pPr>
              <w:spacing w:after="0" w:line="240" w:lineRule="auto"/>
              <w:rPr>
                <w:lang w:val="en-US"/>
              </w:rPr>
            </w:pPr>
            <w:r>
              <w:rPr>
                <w:lang w:val="en-US"/>
              </w:rPr>
              <w:t>0</w:t>
            </w:r>
          </w:p>
        </w:tc>
        <w:tc>
          <w:tcPr>
            <w:tcW w:w="405" w:type="dxa"/>
          </w:tcPr>
          <w:p>
            <w:pPr>
              <w:spacing w:after="0" w:line="240" w:lineRule="auto"/>
              <w:rPr>
                <w:lang w:val="en-US"/>
              </w:rPr>
            </w:pPr>
            <w:r>
              <w:rPr>
                <w:lang w:val="en-US"/>
              </w:rPr>
              <w:t>-1</w:t>
            </w:r>
          </w:p>
        </w:tc>
        <w:tc>
          <w:tcPr>
            <w:tcW w:w="506" w:type="dxa"/>
          </w:tcPr>
          <w:p>
            <w:pPr>
              <w:spacing w:after="0" w:line="240" w:lineRule="auto"/>
              <w:rPr>
                <w:color w:val="0070C0"/>
                <w:lang w:val="en-US"/>
              </w:rPr>
            </w:pPr>
            <w:r>
              <w:rPr>
                <w:color w:val="0070C0"/>
                <w:lang w:val="en-US"/>
              </w:rPr>
              <w:t>7</w:t>
            </w:r>
          </w:p>
        </w:tc>
        <w:tc>
          <w:tcPr>
            <w:tcW w:w="240" w:type="dxa"/>
          </w:tcPr>
          <w:p>
            <w:pPr>
              <w:spacing w:after="0" w:line="240" w:lineRule="auto"/>
              <w:rPr>
                <w:color w:val="0070C0"/>
                <w:lang w:val="en-US"/>
              </w:rPr>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lang w:val="en-US"/>
              </w:rPr>
            </w:pPr>
            <w:r>
              <w:rPr>
                <w:b/>
                <w:bCs/>
                <w:lang w:val="en-US"/>
              </w:rPr>
              <w:t>19-20 RETIREMENT CHECK</w:t>
            </w:r>
          </w:p>
        </w:tc>
        <w:tc>
          <w:tcPr>
            <w:tcW w:w="440" w:type="dxa"/>
          </w:tcPr>
          <w:p>
            <w:pPr>
              <w:spacing w:after="0" w:line="240" w:lineRule="auto"/>
              <w:rPr>
                <w:color w:val="0070C0"/>
                <w:lang w:val="en-US"/>
              </w:rPr>
            </w:pPr>
            <w:r>
              <w:rPr>
                <w:color w:val="0070C0"/>
                <w:lang w:val="en-US"/>
              </w:rPr>
              <w:t>8</w:t>
            </w:r>
          </w:p>
        </w:tc>
        <w:tc>
          <w:tcPr>
            <w:tcW w:w="334" w:type="dxa"/>
          </w:tcPr>
          <w:p>
            <w:pPr>
              <w:spacing w:after="0" w:line="240" w:lineRule="auto"/>
            </w:pPr>
          </w:p>
        </w:tc>
        <w:tc>
          <w:tcPr>
            <w:tcW w:w="334" w:type="dxa"/>
          </w:tcPr>
          <w:p>
            <w:pPr>
              <w:spacing w:after="0" w:line="240" w:lineRule="auto"/>
              <w:rPr>
                <w:lang w:val="en-US"/>
              </w:rPr>
            </w:pPr>
            <w:r>
              <w:rPr>
                <w:lang w:val="en-US"/>
              </w:rPr>
              <w:t>5</w:t>
            </w:r>
          </w:p>
        </w:tc>
        <w:tc>
          <w:tcPr>
            <w:tcW w:w="328" w:type="dxa"/>
          </w:tcPr>
          <w:p>
            <w:pPr>
              <w:spacing w:after="0" w:line="240" w:lineRule="auto"/>
              <w:rPr>
                <w:lang w:val="en-US"/>
              </w:rPr>
            </w:pPr>
            <w:r>
              <w:rPr>
                <w:lang w:val="en-US"/>
              </w:rPr>
              <w:t>5</w:t>
            </w:r>
          </w:p>
        </w:tc>
        <w:tc>
          <w:tcPr>
            <w:tcW w:w="405" w:type="dxa"/>
          </w:tcPr>
          <w:p>
            <w:pPr>
              <w:spacing w:after="0" w:line="240" w:lineRule="auto"/>
              <w:rPr>
                <w:lang w:val="en-US"/>
              </w:rPr>
            </w:pPr>
            <w:r>
              <w:rPr>
                <w:lang w:val="en-US"/>
              </w:rPr>
              <w:t>4</w:t>
            </w:r>
          </w:p>
        </w:tc>
        <w:tc>
          <w:tcPr>
            <w:tcW w:w="328" w:type="dxa"/>
          </w:tcPr>
          <w:p>
            <w:pPr>
              <w:spacing w:after="0" w:line="240" w:lineRule="auto"/>
              <w:rPr>
                <w:lang w:val="en-US"/>
              </w:rPr>
            </w:pPr>
            <w:r>
              <w:rPr>
                <w:lang w:val="en-US"/>
              </w:rPr>
              <w:t>4</w:t>
            </w:r>
          </w:p>
        </w:tc>
        <w:tc>
          <w:tcPr>
            <w:tcW w:w="324" w:type="dxa"/>
          </w:tcPr>
          <w:p>
            <w:pPr>
              <w:spacing w:after="0" w:line="240" w:lineRule="auto"/>
              <w:rPr>
                <w:lang w:val="en-US"/>
              </w:rPr>
            </w:pPr>
            <w:r>
              <w:rPr>
                <w:lang w:val="en-US"/>
              </w:rPr>
              <w:t>3</w:t>
            </w:r>
          </w:p>
        </w:tc>
        <w:tc>
          <w:tcPr>
            <w:tcW w:w="328" w:type="dxa"/>
          </w:tcPr>
          <w:p>
            <w:pPr>
              <w:spacing w:after="0" w:line="240" w:lineRule="auto"/>
              <w:rPr>
                <w:lang w:val="en-US"/>
              </w:rPr>
            </w:pPr>
            <w:r>
              <w:rPr>
                <w:lang w:val="en-US"/>
              </w:rPr>
              <w:t>3</w:t>
            </w:r>
          </w:p>
        </w:tc>
        <w:tc>
          <w:tcPr>
            <w:tcW w:w="440" w:type="dxa"/>
          </w:tcPr>
          <w:p>
            <w:pPr>
              <w:spacing w:after="0" w:line="240" w:lineRule="auto"/>
              <w:rPr>
                <w:lang w:val="en-US"/>
              </w:rPr>
            </w:pPr>
            <w:r>
              <w:rPr>
                <w:lang w:val="en-US"/>
              </w:rPr>
              <w:t>2</w:t>
            </w:r>
          </w:p>
        </w:tc>
        <w:tc>
          <w:tcPr>
            <w:tcW w:w="435" w:type="dxa"/>
          </w:tcPr>
          <w:p>
            <w:pPr>
              <w:spacing w:after="0" w:line="240" w:lineRule="auto"/>
              <w:rPr>
                <w:lang w:val="en-US"/>
              </w:rPr>
            </w:pPr>
            <w:r>
              <w:rPr>
                <w:lang w:val="en-US"/>
              </w:rPr>
              <w:t>2</w:t>
            </w:r>
          </w:p>
        </w:tc>
        <w:tc>
          <w:tcPr>
            <w:tcW w:w="420" w:type="dxa"/>
          </w:tcPr>
          <w:p>
            <w:pPr>
              <w:spacing w:after="0" w:line="240" w:lineRule="auto"/>
              <w:rPr>
                <w:lang w:val="en-US"/>
              </w:rPr>
            </w:pPr>
            <w:r>
              <w:rPr>
                <w:lang w:val="en-US"/>
              </w:rPr>
              <w:t>1</w:t>
            </w:r>
          </w:p>
        </w:tc>
        <w:tc>
          <w:tcPr>
            <w:tcW w:w="465" w:type="dxa"/>
          </w:tcPr>
          <w:p>
            <w:pPr>
              <w:spacing w:after="0" w:line="240" w:lineRule="auto"/>
              <w:rPr>
                <w:lang w:val="en-US"/>
              </w:rPr>
            </w:pPr>
            <w:r>
              <w:rPr>
                <w:lang w:val="en-US"/>
              </w:rPr>
              <w:t>1</w:t>
            </w:r>
          </w:p>
        </w:tc>
        <w:tc>
          <w:tcPr>
            <w:tcW w:w="465" w:type="dxa"/>
          </w:tcPr>
          <w:p>
            <w:pPr>
              <w:spacing w:after="0" w:line="240" w:lineRule="auto"/>
              <w:rPr>
                <w:lang w:val="en-US"/>
              </w:rPr>
            </w:pPr>
            <w:r>
              <w:rPr>
                <w:lang w:val="en-US"/>
              </w:rPr>
              <w:t>0</w:t>
            </w:r>
          </w:p>
        </w:tc>
        <w:tc>
          <w:tcPr>
            <w:tcW w:w="405" w:type="dxa"/>
          </w:tcPr>
          <w:p>
            <w:pPr>
              <w:spacing w:after="0" w:line="240" w:lineRule="auto"/>
              <w:rPr>
                <w:lang w:val="en-US"/>
              </w:rPr>
            </w:pPr>
            <w:r>
              <w:rPr>
                <w:lang w:val="en-US"/>
              </w:rPr>
              <w:t>0</w:t>
            </w:r>
          </w:p>
        </w:tc>
        <w:tc>
          <w:tcPr>
            <w:tcW w:w="506" w:type="dxa"/>
          </w:tcPr>
          <w:p>
            <w:pPr>
              <w:spacing w:after="0" w:line="240" w:lineRule="auto"/>
              <w:rPr>
                <w:color w:val="0070C0"/>
                <w:lang w:val="en-US"/>
              </w:rPr>
            </w:pPr>
            <w:r>
              <w:rPr>
                <w:color w:val="0070C0"/>
                <w:lang w:val="en-US"/>
              </w:rPr>
              <w:t>8</w:t>
            </w:r>
          </w:p>
        </w:tc>
        <w:tc>
          <w:tcPr>
            <w:tcW w:w="240" w:type="dxa"/>
          </w:tcPr>
          <w:p>
            <w:pPr>
              <w:spacing w:after="0" w:line="240" w:lineRule="auto"/>
              <w:rPr>
                <w:color w:val="0070C0"/>
                <w:lang w:val="en-US"/>
              </w:rPr>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lang w:val="en-US"/>
              </w:rPr>
            </w:pPr>
            <w:r>
              <w:rPr>
                <w:lang w:val="en-US"/>
              </w:rPr>
              <w:t>INC Level is Race level -1</w:t>
            </w:r>
          </w:p>
        </w:tc>
        <w:tc>
          <w:tcPr>
            <w:tcW w:w="440" w:type="dxa"/>
          </w:tcPr>
          <w:p>
            <w:pPr>
              <w:spacing w:after="0" w:line="240" w:lineRule="auto"/>
              <w:rPr>
                <w:color w:val="0070C0"/>
                <w:lang w:val="en-US"/>
              </w:rPr>
            </w:pPr>
            <w:r>
              <w:rPr>
                <w:color w:val="0070C0"/>
                <w:lang w:val="en-US"/>
              </w:rPr>
              <w:t>9</w:t>
            </w:r>
          </w:p>
        </w:tc>
        <w:tc>
          <w:tcPr>
            <w:tcW w:w="334" w:type="dxa"/>
          </w:tcPr>
          <w:p>
            <w:pPr>
              <w:spacing w:after="0" w:line="240" w:lineRule="auto"/>
            </w:pPr>
          </w:p>
        </w:tc>
        <w:tc>
          <w:tcPr>
            <w:tcW w:w="334" w:type="dxa"/>
          </w:tcPr>
          <w:p>
            <w:pPr>
              <w:spacing w:after="0" w:line="240" w:lineRule="auto"/>
              <w:rPr>
                <w:lang w:val="en-US"/>
              </w:rPr>
            </w:pPr>
            <w:r>
              <w:rPr>
                <w:lang w:val="en-US"/>
              </w:rPr>
              <w:t>6</w:t>
            </w:r>
          </w:p>
        </w:tc>
        <w:tc>
          <w:tcPr>
            <w:tcW w:w="328" w:type="dxa"/>
          </w:tcPr>
          <w:p>
            <w:pPr>
              <w:spacing w:after="0" w:line="240" w:lineRule="auto"/>
              <w:rPr>
                <w:lang w:val="en-US"/>
              </w:rPr>
            </w:pPr>
            <w:r>
              <w:rPr>
                <w:lang w:val="en-US"/>
              </w:rPr>
              <w:t>5</w:t>
            </w:r>
          </w:p>
        </w:tc>
        <w:tc>
          <w:tcPr>
            <w:tcW w:w="405" w:type="dxa"/>
          </w:tcPr>
          <w:p>
            <w:pPr>
              <w:spacing w:after="0" w:line="240" w:lineRule="auto"/>
              <w:rPr>
                <w:lang w:val="en-US"/>
              </w:rPr>
            </w:pPr>
            <w:r>
              <w:rPr>
                <w:lang w:val="en-US"/>
              </w:rPr>
              <w:t>5</w:t>
            </w:r>
          </w:p>
        </w:tc>
        <w:tc>
          <w:tcPr>
            <w:tcW w:w="328" w:type="dxa"/>
          </w:tcPr>
          <w:p>
            <w:pPr>
              <w:spacing w:after="0" w:line="240" w:lineRule="auto"/>
              <w:rPr>
                <w:lang w:val="en-US"/>
              </w:rPr>
            </w:pPr>
            <w:r>
              <w:rPr>
                <w:lang w:val="en-US"/>
              </w:rPr>
              <w:t>4</w:t>
            </w:r>
          </w:p>
        </w:tc>
        <w:tc>
          <w:tcPr>
            <w:tcW w:w="324" w:type="dxa"/>
          </w:tcPr>
          <w:p>
            <w:pPr>
              <w:spacing w:after="0" w:line="240" w:lineRule="auto"/>
              <w:rPr>
                <w:lang w:val="en-US"/>
              </w:rPr>
            </w:pPr>
            <w:r>
              <w:rPr>
                <w:lang w:val="en-US"/>
              </w:rPr>
              <w:t>4</w:t>
            </w:r>
          </w:p>
        </w:tc>
        <w:tc>
          <w:tcPr>
            <w:tcW w:w="328" w:type="dxa"/>
          </w:tcPr>
          <w:p>
            <w:pPr>
              <w:spacing w:after="0" w:line="240" w:lineRule="auto"/>
              <w:rPr>
                <w:lang w:val="en-US"/>
              </w:rPr>
            </w:pPr>
            <w:r>
              <w:rPr>
                <w:lang w:val="en-US"/>
              </w:rPr>
              <w:t>3</w:t>
            </w:r>
          </w:p>
        </w:tc>
        <w:tc>
          <w:tcPr>
            <w:tcW w:w="440" w:type="dxa"/>
          </w:tcPr>
          <w:p>
            <w:pPr>
              <w:spacing w:after="0" w:line="240" w:lineRule="auto"/>
              <w:rPr>
                <w:lang w:val="en-US"/>
              </w:rPr>
            </w:pPr>
            <w:r>
              <w:rPr>
                <w:lang w:val="en-US"/>
              </w:rPr>
              <w:t>3</w:t>
            </w:r>
          </w:p>
        </w:tc>
        <w:tc>
          <w:tcPr>
            <w:tcW w:w="435" w:type="dxa"/>
          </w:tcPr>
          <w:p>
            <w:pPr>
              <w:spacing w:after="0" w:line="240" w:lineRule="auto"/>
              <w:rPr>
                <w:lang w:val="en-US"/>
              </w:rPr>
            </w:pPr>
            <w:r>
              <w:rPr>
                <w:lang w:val="en-US"/>
              </w:rPr>
              <w:t>2</w:t>
            </w:r>
          </w:p>
        </w:tc>
        <w:tc>
          <w:tcPr>
            <w:tcW w:w="420" w:type="dxa"/>
          </w:tcPr>
          <w:p>
            <w:pPr>
              <w:spacing w:after="0" w:line="240" w:lineRule="auto"/>
              <w:rPr>
                <w:lang w:val="en-US"/>
              </w:rPr>
            </w:pPr>
            <w:r>
              <w:rPr>
                <w:lang w:val="en-US"/>
              </w:rPr>
              <w:t>2</w:t>
            </w:r>
          </w:p>
        </w:tc>
        <w:tc>
          <w:tcPr>
            <w:tcW w:w="465" w:type="dxa"/>
          </w:tcPr>
          <w:p>
            <w:pPr>
              <w:spacing w:after="0" w:line="240" w:lineRule="auto"/>
              <w:rPr>
                <w:lang w:val="en-US"/>
              </w:rPr>
            </w:pPr>
            <w:r>
              <w:rPr>
                <w:lang w:val="en-US"/>
              </w:rPr>
              <w:t>1</w:t>
            </w:r>
          </w:p>
        </w:tc>
        <w:tc>
          <w:tcPr>
            <w:tcW w:w="465" w:type="dxa"/>
          </w:tcPr>
          <w:p>
            <w:pPr>
              <w:spacing w:after="0" w:line="240" w:lineRule="auto"/>
              <w:rPr>
                <w:lang w:val="en-US"/>
              </w:rPr>
            </w:pPr>
            <w:r>
              <w:rPr>
                <w:lang w:val="en-US"/>
              </w:rPr>
              <w:t>1</w:t>
            </w:r>
          </w:p>
        </w:tc>
        <w:tc>
          <w:tcPr>
            <w:tcW w:w="405" w:type="dxa"/>
          </w:tcPr>
          <w:p>
            <w:pPr>
              <w:spacing w:after="0" w:line="240" w:lineRule="auto"/>
              <w:rPr>
                <w:lang w:val="en-US"/>
              </w:rPr>
            </w:pPr>
            <w:r>
              <w:rPr>
                <w:lang w:val="en-US"/>
              </w:rPr>
              <w:t>0</w:t>
            </w:r>
          </w:p>
        </w:tc>
        <w:tc>
          <w:tcPr>
            <w:tcW w:w="506" w:type="dxa"/>
          </w:tcPr>
          <w:p>
            <w:pPr>
              <w:spacing w:after="0" w:line="240" w:lineRule="auto"/>
              <w:rPr>
                <w:color w:val="0070C0"/>
                <w:lang w:val="en-US"/>
              </w:rPr>
            </w:pPr>
            <w:r>
              <w:rPr>
                <w:color w:val="0070C0"/>
                <w:lang w:val="en-US"/>
              </w:rPr>
              <w:t>9</w:t>
            </w:r>
          </w:p>
        </w:tc>
        <w:tc>
          <w:tcPr>
            <w:tcW w:w="240" w:type="dxa"/>
          </w:tcPr>
          <w:p>
            <w:pPr>
              <w:spacing w:after="0" w:line="240" w:lineRule="auto"/>
              <w:rPr>
                <w:color w:val="0070C0"/>
                <w:lang w:val="en-US"/>
              </w:rPr>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lang w:val="en-US"/>
              </w:rPr>
            </w:pPr>
            <w:r>
              <w:rPr>
                <w:lang w:val="en-US"/>
              </w:rPr>
              <w:t>RET Level is Race Level</w:t>
            </w:r>
          </w:p>
        </w:tc>
        <w:tc>
          <w:tcPr>
            <w:tcW w:w="440" w:type="dxa"/>
          </w:tcPr>
          <w:p>
            <w:pPr>
              <w:spacing w:after="0" w:line="240" w:lineRule="auto"/>
              <w:rPr>
                <w:color w:val="0070C0"/>
              </w:rPr>
            </w:pPr>
            <w:r>
              <w:rPr>
                <w:color w:val="0070C0"/>
              </w:rPr>
              <w:t>1</w:t>
            </w:r>
            <w:r>
              <w:rPr>
                <w:color w:val="0070C0"/>
                <w:lang w:val="en-US"/>
              </w:rPr>
              <w:t>0</w:t>
            </w:r>
          </w:p>
        </w:tc>
        <w:tc>
          <w:tcPr>
            <w:tcW w:w="334" w:type="dxa"/>
          </w:tcPr>
          <w:p>
            <w:pPr>
              <w:spacing w:after="0" w:line="240" w:lineRule="auto"/>
            </w:pPr>
          </w:p>
        </w:tc>
        <w:tc>
          <w:tcPr>
            <w:tcW w:w="334" w:type="dxa"/>
          </w:tcPr>
          <w:p>
            <w:pPr>
              <w:spacing w:after="0" w:line="240" w:lineRule="auto"/>
              <w:rPr>
                <w:lang w:val="en-US"/>
              </w:rPr>
            </w:pPr>
            <w:r>
              <w:rPr>
                <w:lang w:val="en-US"/>
              </w:rPr>
              <w:t>6</w:t>
            </w:r>
          </w:p>
        </w:tc>
        <w:tc>
          <w:tcPr>
            <w:tcW w:w="328" w:type="dxa"/>
          </w:tcPr>
          <w:p>
            <w:pPr>
              <w:spacing w:after="0" w:line="240" w:lineRule="auto"/>
              <w:rPr>
                <w:lang w:val="en-US"/>
              </w:rPr>
            </w:pPr>
            <w:r>
              <w:rPr>
                <w:lang w:val="en-US"/>
              </w:rPr>
              <w:t>6</w:t>
            </w:r>
          </w:p>
        </w:tc>
        <w:tc>
          <w:tcPr>
            <w:tcW w:w="405" w:type="dxa"/>
          </w:tcPr>
          <w:p>
            <w:pPr>
              <w:spacing w:after="0" w:line="240" w:lineRule="auto"/>
              <w:rPr>
                <w:lang w:val="en-US"/>
              </w:rPr>
            </w:pPr>
            <w:r>
              <w:rPr>
                <w:lang w:val="en-US"/>
              </w:rPr>
              <w:t>5</w:t>
            </w:r>
          </w:p>
        </w:tc>
        <w:tc>
          <w:tcPr>
            <w:tcW w:w="328" w:type="dxa"/>
          </w:tcPr>
          <w:p>
            <w:pPr>
              <w:spacing w:after="0" w:line="240" w:lineRule="auto"/>
              <w:rPr>
                <w:lang w:val="en-US"/>
              </w:rPr>
            </w:pPr>
            <w:r>
              <w:rPr>
                <w:lang w:val="en-US"/>
              </w:rPr>
              <w:t>5</w:t>
            </w:r>
          </w:p>
        </w:tc>
        <w:tc>
          <w:tcPr>
            <w:tcW w:w="324" w:type="dxa"/>
          </w:tcPr>
          <w:p>
            <w:pPr>
              <w:spacing w:after="0" w:line="240" w:lineRule="auto"/>
              <w:rPr>
                <w:lang w:val="en-US"/>
              </w:rPr>
            </w:pPr>
            <w:r>
              <w:rPr>
                <w:lang w:val="en-US"/>
              </w:rPr>
              <w:t>4</w:t>
            </w:r>
          </w:p>
        </w:tc>
        <w:tc>
          <w:tcPr>
            <w:tcW w:w="328" w:type="dxa"/>
          </w:tcPr>
          <w:p>
            <w:pPr>
              <w:spacing w:after="0" w:line="240" w:lineRule="auto"/>
              <w:rPr>
                <w:lang w:val="en-US"/>
              </w:rPr>
            </w:pPr>
            <w:r>
              <w:rPr>
                <w:lang w:val="en-US"/>
              </w:rPr>
              <w:t>4</w:t>
            </w:r>
          </w:p>
        </w:tc>
        <w:tc>
          <w:tcPr>
            <w:tcW w:w="440" w:type="dxa"/>
          </w:tcPr>
          <w:p>
            <w:pPr>
              <w:spacing w:after="0" w:line="240" w:lineRule="auto"/>
              <w:rPr>
                <w:lang w:val="en-US"/>
              </w:rPr>
            </w:pPr>
            <w:r>
              <w:rPr>
                <w:lang w:val="en-US"/>
              </w:rPr>
              <w:t>3</w:t>
            </w:r>
          </w:p>
        </w:tc>
        <w:tc>
          <w:tcPr>
            <w:tcW w:w="435" w:type="dxa"/>
          </w:tcPr>
          <w:p>
            <w:pPr>
              <w:spacing w:after="0" w:line="240" w:lineRule="auto"/>
              <w:rPr>
                <w:lang w:val="en-US"/>
              </w:rPr>
            </w:pPr>
            <w:r>
              <w:rPr>
                <w:lang w:val="en-US"/>
              </w:rPr>
              <w:t>3</w:t>
            </w:r>
          </w:p>
        </w:tc>
        <w:tc>
          <w:tcPr>
            <w:tcW w:w="420" w:type="dxa"/>
          </w:tcPr>
          <w:p>
            <w:pPr>
              <w:spacing w:after="0" w:line="240" w:lineRule="auto"/>
              <w:rPr>
                <w:lang w:val="en-US"/>
              </w:rPr>
            </w:pPr>
            <w:r>
              <w:rPr>
                <w:lang w:val="en-US"/>
              </w:rPr>
              <w:t>2</w:t>
            </w:r>
          </w:p>
        </w:tc>
        <w:tc>
          <w:tcPr>
            <w:tcW w:w="465" w:type="dxa"/>
          </w:tcPr>
          <w:p>
            <w:pPr>
              <w:spacing w:after="0" w:line="240" w:lineRule="auto"/>
              <w:rPr>
                <w:lang w:val="en-US"/>
              </w:rPr>
            </w:pPr>
            <w:r>
              <w:rPr>
                <w:lang w:val="en-US"/>
              </w:rPr>
              <w:t>2</w:t>
            </w:r>
          </w:p>
        </w:tc>
        <w:tc>
          <w:tcPr>
            <w:tcW w:w="465" w:type="dxa"/>
          </w:tcPr>
          <w:p>
            <w:pPr>
              <w:spacing w:after="0" w:line="240" w:lineRule="auto"/>
              <w:rPr>
                <w:lang w:val="en-US"/>
              </w:rPr>
            </w:pPr>
            <w:r>
              <w:rPr>
                <w:lang w:val="en-US"/>
              </w:rPr>
              <w:t>1</w:t>
            </w:r>
          </w:p>
        </w:tc>
        <w:tc>
          <w:tcPr>
            <w:tcW w:w="405" w:type="dxa"/>
          </w:tcPr>
          <w:p>
            <w:pPr>
              <w:spacing w:after="0" w:line="240" w:lineRule="auto"/>
              <w:rPr>
                <w:lang w:val="en-US"/>
              </w:rPr>
            </w:pPr>
            <w:r>
              <w:rPr>
                <w:lang w:val="en-US"/>
              </w:rPr>
              <w:t>1</w:t>
            </w:r>
          </w:p>
        </w:tc>
        <w:tc>
          <w:tcPr>
            <w:tcW w:w="506" w:type="dxa"/>
          </w:tcPr>
          <w:p>
            <w:pPr>
              <w:spacing w:after="0" w:line="240" w:lineRule="auto"/>
              <w:rPr>
                <w:color w:val="0070C0"/>
                <w:lang w:val="en-US"/>
              </w:rPr>
            </w:pPr>
            <w:r>
              <w:rPr>
                <w:color w:val="0070C0"/>
                <w:lang w:val="en-US"/>
              </w:rPr>
              <w:t>10</w:t>
            </w:r>
          </w:p>
        </w:tc>
        <w:tc>
          <w:tcPr>
            <w:tcW w:w="240" w:type="dxa"/>
          </w:tcPr>
          <w:p>
            <w:pPr>
              <w:spacing w:after="0" w:line="240" w:lineRule="auto"/>
              <w:rPr>
                <w:color w:val="0070C0"/>
                <w:lang w:val="en-US"/>
              </w:rPr>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lang w:val="en-US"/>
              </w:rPr>
            </w:pPr>
            <w:r>
              <w:rPr>
                <w:lang w:val="en-US"/>
              </w:rPr>
              <w:t>D10 Roll-If within riders level</w:t>
            </w:r>
          </w:p>
        </w:tc>
        <w:tc>
          <w:tcPr>
            <w:tcW w:w="440" w:type="dxa"/>
          </w:tcPr>
          <w:p>
            <w:pPr>
              <w:spacing w:after="0" w:line="240" w:lineRule="auto"/>
              <w:rPr>
                <w:color w:val="0070C0"/>
              </w:rPr>
            </w:pPr>
            <w:r>
              <w:rPr>
                <w:color w:val="0070C0"/>
              </w:rPr>
              <w:t>11</w:t>
            </w:r>
          </w:p>
        </w:tc>
        <w:tc>
          <w:tcPr>
            <w:tcW w:w="334" w:type="dxa"/>
          </w:tcPr>
          <w:p>
            <w:pPr>
              <w:spacing w:after="0" w:line="240" w:lineRule="auto"/>
            </w:pPr>
          </w:p>
        </w:tc>
        <w:tc>
          <w:tcPr>
            <w:tcW w:w="334" w:type="dxa"/>
          </w:tcPr>
          <w:p>
            <w:pPr>
              <w:spacing w:after="0" w:line="240" w:lineRule="auto"/>
              <w:rPr>
                <w:lang w:val="en-US"/>
              </w:rPr>
            </w:pPr>
            <w:r>
              <w:rPr>
                <w:lang w:val="en-US"/>
              </w:rPr>
              <w:t>7</w:t>
            </w:r>
          </w:p>
        </w:tc>
        <w:tc>
          <w:tcPr>
            <w:tcW w:w="328" w:type="dxa"/>
          </w:tcPr>
          <w:p>
            <w:pPr>
              <w:spacing w:after="0" w:line="240" w:lineRule="auto"/>
              <w:rPr>
                <w:lang w:val="en-US"/>
              </w:rPr>
            </w:pPr>
            <w:r>
              <w:rPr>
                <w:lang w:val="en-US"/>
              </w:rPr>
              <w:t>6</w:t>
            </w:r>
          </w:p>
        </w:tc>
        <w:tc>
          <w:tcPr>
            <w:tcW w:w="405" w:type="dxa"/>
          </w:tcPr>
          <w:p>
            <w:pPr>
              <w:spacing w:after="0" w:line="240" w:lineRule="auto"/>
              <w:rPr>
                <w:lang w:val="en-US"/>
              </w:rPr>
            </w:pPr>
            <w:r>
              <w:rPr>
                <w:lang w:val="en-US"/>
              </w:rPr>
              <w:t>6</w:t>
            </w:r>
          </w:p>
        </w:tc>
        <w:tc>
          <w:tcPr>
            <w:tcW w:w="328" w:type="dxa"/>
          </w:tcPr>
          <w:p>
            <w:pPr>
              <w:spacing w:after="0" w:line="240" w:lineRule="auto"/>
              <w:rPr>
                <w:lang w:val="en-US"/>
              </w:rPr>
            </w:pPr>
            <w:r>
              <w:rPr>
                <w:lang w:val="en-US"/>
              </w:rPr>
              <w:t>5</w:t>
            </w:r>
          </w:p>
        </w:tc>
        <w:tc>
          <w:tcPr>
            <w:tcW w:w="324" w:type="dxa"/>
          </w:tcPr>
          <w:p>
            <w:pPr>
              <w:spacing w:after="0" w:line="240" w:lineRule="auto"/>
              <w:rPr>
                <w:lang w:val="en-US"/>
              </w:rPr>
            </w:pPr>
            <w:r>
              <w:rPr>
                <w:lang w:val="en-US"/>
              </w:rPr>
              <w:t>5</w:t>
            </w:r>
          </w:p>
        </w:tc>
        <w:tc>
          <w:tcPr>
            <w:tcW w:w="328" w:type="dxa"/>
          </w:tcPr>
          <w:p>
            <w:pPr>
              <w:spacing w:after="0" w:line="240" w:lineRule="auto"/>
              <w:rPr>
                <w:lang w:val="en-US"/>
              </w:rPr>
            </w:pPr>
            <w:r>
              <w:rPr>
                <w:lang w:val="en-US"/>
              </w:rPr>
              <w:t>4</w:t>
            </w:r>
          </w:p>
        </w:tc>
        <w:tc>
          <w:tcPr>
            <w:tcW w:w="440" w:type="dxa"/>
          </w:tcPr>
          <w:p>
            <w:pPr>
              <w:spacing w:after="0" w:line="240" w:lineRule="auto"/>
              <w:rPr>
                <w:lang w:val="en-US"/>
              </w:rPr>
            </w:pPr>
            <w:r>
              <w:rPr>
                <w:lang w:val="en-US"/>
              </w:rPr>
              <w:t>4</w:t>
            </w:r>
          </w:p>
        </w:tc>
        <w:tc>
          <w:tcPr>
            <w:tcW w:w="435" w:type="dxa"/>
          </w:tcPr>
          <w:p>
            <w:pPr>
              <w:spacing w:after="0" w:line="240" w:lineRule="auto"/>
              <w:rPr>
                <w:lang w:val="en-US"/>
              </w:rPr>
            </w:pPr>
            <w:r>
              <w:rPr>
                <w:lang w:val="en-US"/>
              </w:rPr>
              <w:t>3</w:t>
            </w:r>
          </w:p>
        </w:tc>
        <w:tc>
          <w:tcPr>
            <w:tcW w:w="420" w:type="dxa"/>
          </w:tcPr>
          <w:p>
            <w:pPr>
              <w:spacing w:after="0" w:line="240" w:lineRule="auto"/>
              <w:rPr>
                <w:lang w:val="en-US"/>
              </w:rPr>
            </w:pPr>
            <w:r>
              <w:rPr>
                <w:lang w:val="en-US"/>
              </w:rPr>
              <w:t>3</w:t>
            </w:r>
          </w:p>
        </w:tc>
        <w:tc>
          <w:tcPr>
            <w:tcW w:w="465" w:type="dxa"/>
          </w:tcPr>
          <w:p>
            <w:pPr>
              <w:spacing w:after="0" w:line="240" w:lineRule="auto"/>
              <w:rPr>
                <w:lang w:val="en-US"/>
              </w:rPr>
            </w:pPr>
            <w:r>
              <w:rPr>
                <w:lang w:val="en-US"/>
              </w:rPr>
              <w:t>2</w:t>
            </w:r>
          </w:p>
        </w:tc>
        <w:tc>
          <w:tcPr>
            <w:tcW w:w="465" w:type="dxa"/>
          </w:tcPr>
          <w:p>
            <w:pPr>
              <w:spacing w:after="0" w:line="240" w:lineRule="auto"/>
              <w:rPr>
                <w:lang w:val="en-US"/>
              </w:rPr>
            </w:pPr>
            <w:r>
              <w:rPr>
                <w:lang w:val="en-US"/>
              </w:rPr>
              <w:t>2</w:t>
            </w:r>
          </w:p>
        </w:tc>
        <w:tc>
          <w:tcPr>
            <w:tcW w:w="405" w:type="dxa"/>
          </w:tcPr>
          <w:p>
            <w:pPr>
              <w:spacing w:after="0" w:line="240" w:lineRule="auto"/>
              <w:rPr>
                <w:lang w:val="en-US"/>
              </w:rPr>
            </w:pPr>
            <w:r>
              <w:rPr>
                <w:lang w:val="en-US"/>
              </w:rPr>
              <w:t>1</w:t>
            </w:r>
          </w:p>
        </w:tc>
        <w:tc>
          <w:tcPr>
            <w:tcW w:w="506" w:type="dxa"/>
          </w:tcPr>
          <w:p>
            <w:pPr>
              <w:spacing w:after="0" w:line="240" w:lineRule="auto"/>
              <w:rPr>
                <w:color w:val="0070C0"/>
                <w:lang w:val="en-US"/>
              </w:rPr>
            </w:pPr>
            <w:r>
              <w:rPr>
                <w:color w:val="0070C0"/>
                <w:lang w:val="en-US"/>
              </w:rPr>
              <w:t>11</w:t>
            </w:r>
          </w:p>
        </w:tc>
        <w:tc>
          <w:tcPr>
            <w:tcW w:w="240" w:type="dxa"/>
          </w:tcPr>
          <w:p>
            <w:pPr>
              <w:spacing w:after="0" w:line="240" w:lineRule="auto"/>
              <w:rPr>
                <w:color w:val="0070C0"/>
                <w:lang w:val="en-US"/>
              </w:rPr>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43" w:hRule="atLeast"/>
        </w:trPr>
        <w:tc>
          <w:tcPr>
            <w:tcW w:w="2802" w:type="dxa"/>
          </w:tcPr>
          <w:p>
            <w:pPr>
              <w:spacing w:after="0" w:line="240" w:lineRule="auto"/>
              <w:rPr>
                <w:lang w:val="en-US"/>
              </w:rPr>
            </w:pPr>
            <w:r>
              <w:rPr>
                <w:lang w:val="en-US"/>
              </w:rPr>
              <w:t xml:space="preserve">INC/RET occurs. </w:t>
            </w:r>
          </w:p>
        </w:tc>
        <w:tc>
          <w:tcPr>
            <w:tcW w:w="440" w:type="dxa"/>
          </w:tcPr>
          <w:p>
            <w:pPr>
              <w:spacing w:after="0" w:line="240" w:lineRule="auto"/>
              <w:rPr>
                <w:color w:val="0070C0"/>
              </w:rPr>
            </w:pPr>
            <w:r>
              <w:rPr>
                <w:color w:val="0070C0"/>
              </w:rPr>
              <w:t>1</w:t>
            </w:r>
            <w:r>
              <w:rPr>
                <w:color w:val="0070C0"/>
                <w:lang w:val="en-US"/>
              </w:rPr>
              <w:t>2</w:t>
            </w:r>
          </w:p>
        </w:tc>
        <w:tc>
          <w:tcPr>
            <w:tcW w:w="334" w:type="dxa"/>
          </w:tcPr>
          <w:p>
            <w:pPr>
              <w:spacing w:after="0" w:line="240" w:lineRule="auto"/>
            </w:pPr>
          </w:p>
        </w:tc>
        <w:tc>
          <w:tcPr>
            <w:tcW w:w="334" w:type="dxa"/>
          </w:tcPr>
          <w:p>
            <w:pPr>
              <w:spacing w:after="0" w:line="240" w:lineRule="auto"/>
              <w:rPr>
                <w:lang w:val="en-US"/>
              </w:rPr>
            </w:pPr>
            <w:r>
              <w:rPr>
                <w:lang w:val="en-US"/>
              </w:rPr>
              <w:t>7</w:t>
            </w:r>
          </w:p>
        </w:tc>
        <w:tc>
          <w:tcPr>
            <w:tcW w:w="328" w:type="dxa"/>
          </w:tcPr>
          <w:p>
            <w:pPr>
              <w:spacing w:after="0" w:line="240" w:lineRule="auto"/>
              <w:rPr>
                <w:lang w:val="en-US"/>
              </w:rPr>
            </w:pPr>
            <w:r>
              <w:rPr>
                <w:lang w:val="en-US"/>
              </w:rPr>
              <w:t>7</w:t>
            </w:r>
          </w:p>
        </w:tc>
        <w:tc>
          <w:tcPr>
            <w:tcW w:w="405" w:type="dxa"/>
          </w:tcPr>
          <w:p>
            <w:pPr>
              <w:spacing w:after="0" w:line="240" w:lineRule="auto"/>
              <w:rPr>
                <w:lang w:val="en-US"/>
              </w:rPr>
            </w:pPr>
            <w:r>
              <w:rPr>
                <w:lang w:val="en-US"/>
              </w:rPr>
              <w:t>6</w:t>
            </w:r>
          </w:p>
        </w:tc>
        <w:tc>
          <w:tcPr>
            <w:tcW w:w="328" w:type="dxa"/>
          </w:tcPr>
          <w:p>
            <w:pPr>
              <w:spacing w:after="0" w:line="240" w:lineRule="auto"/>
              <w:rPr>
                <w:lang w:val="en-US"/>
              </w:rPr>
            </w:pPr>
            <w:r>
              <w:rPr>
                <w:lang w:val="en-US"/>
              </w:rPr>
              <w:t>6</w:t>
            </w:r>
          </w:p>
        </w:tc>
        <w:tc>
          <w:tcPr>
            <w:tcW w:w="324" w:type="dxa"/>
          </w:tcPr>
          <w:p>
            <w:pPr>
              <w:spacing w:after="0" w:line="240" w:lineRule="auto"/>
              <w:rPr>
                <w:lang w:val="en-US"/>
              </w:rPr>
            </w:pPr>
            <w:r>
              <w:rPr>
                <w:lang w:val="en-US"/>
              </w:rPr>
              <w:t>5</w:t>
            </w:r>
          </w:p>
        </w:tc>
        <w:tc>
          <w:tcPr>
            <w:tcW w:w="328" w:type="dxa"/>
          </w:tcPr>
          <w:p>
            <w:pPr>
              <w:spacing w:after="0" w:line="240" w:lineRule="auto"/>
              <w:rPr>
                <w:lang w:val="en-US"/>
              </w:rPr>
            </w:pPr>
            <w:r>
              <w:rPr>
                <w:lang w:val="en-US"/>
              </w:rPr>
              <w:t>5</w:t>
            </w:r>
          </w:p>
        </w:tc>
        <w:tc>
          <w:tcPr>
            <w:tcW w:w="440" w:type="dxa"/>
          </w:tcPr>
          <w:p>
            <w:pPr>
              <w:spacing w:after="0" w:line="240" w:lineRule="auto"/>
              <w:rPr>
                <w:lang w:val="en-US"/>
              </w:rPr>
            </w:pPr>
            <w:r>
              <w:rPr>
                <w:lang w:val="en-US"/>
              </w:rPr>
              <w:t>4</w:t>
            </w:r>
          </w:p>
        </w:tc>
        <w:tc>
          <w:tcPr>
            <w:tcW w:w="435" w:type="dxa"/>
          </w:tcPr>
          <w:p>
            <w:pPr>
              <w:spacing w:after="0" w:line="240" w:lineRule="auto"/>
              <w:rPr>
                <w:lang w:val="en-US"/>
              </w:rPr>
            </w:pPr>
            <w:r>
              <w:rPr>
                <w:lang w:val="en-US"/>
              </w:rPr>
              <w:t>4</w:t>
            </w:r>
          </w:p>
        </w:tc>
        <w:tc>
          <w:tcPr>
            <w:tcW w:w="420" w:type="dxa"/>
          </w:tcPr>
          <w:p>
            <w:pPr>
              <w:spacing w:after="0" w:line="240" w:lineRule="auto"/>
              <w:rPr>
                <w:lang w:val="en-US"/>
              </w:rPr>
            </w:pPr>
            <w:r>
              <w:rPr>
                <w:lang w:val="en-US"/>
              </w:rPr>
              <w:t>3</w:t>
            </w:r>
          </w:p>
        </w:tc>
        <w:tc>
          <w:tcPr>
            <w:tcW w:w="465" w:type="dxa"/>
          </w:tcPr>
          <w:p>
            <w:pPr>
              <w:spacing w:after="0" w:line="240" w:lineRule="auto"/>
              <w:rPr>
                <w:lang w:val="en-US"/>
              </w:rPr>
            </w:pPr>
            <w:r>
              <w:rPr>
                <w:lang w:val="en-US"/>
              </w:rPr>
              <w:t>3</w:t>
            </w:r>
          </w:p>
        </w:tc>
        <w:tc>
          <w:tcPr>
            <w:tcW w:w="465" w:type="dxa"/>
          </w:tcPr>
          <w:p>
            <w:pPr>
              <w:spacing w:after="0" w:line="240" w:lineRule="auto"/>
              <w:rPr>
                <w:lang w:val="en-US"/>
              </w:rPr>
            </w:pPr>
            <w:r>
              <w:rPr>
                <w:lang w:val="en-US"/>
              </w:rPr>
              <w:t>2</w:t>
            </w:r>
          </w:p>
        </w:tc>
        <w:tc>
          <w:tcPr>
            <w:tcW w:w="405" w:type="dxa"/>
          </w:tcPr>
          <w:p>
            <w:pPr>
              <w:spacing w:after="0" w:line="240" w:lineRule="auto"/>
              <w:rPr>
                <w:lang w:val="en-US"/>
              </w:rPr>
            </w:pPr>
            <w:r>
              <w:rPr>
                <w:lang w:val="en-US"/>
              </w:rPr>
              <w:t>2</w:t>
            </w:r>
          </w:p>
        </w:tc>
        <w:tc>
          <w:tcPr>
            <w:tcW w:w="506" w:type="dxa"/>
          </w:tcPr>
          <w:p>
            <w:pPr>
              <w:spacing w:after="0" w:line="240" w:lineRule="auto"/>
              <w:rPr>
                <w:color w:val="0070C0"/>
                <w:lang w:val="en-US"/>
              </w:rPr>
            </w:pPr>
            <w:r>
              <w:rPr>
                <w:color w:val="0070C0"/>
                <w:lang w:val="en-US"/>
              </w:rPr>
              <w:t>12</w:t>
            </w:r>
          </w:p>
        </w:tc>
        <w:tc>
          <w:tcPr>
            <w:tcW w:w="240" w:type="dxa"/>
          </w:tcPr>
          <w:p>
            <w:pPr>
              <w:spacing w:after="0" w:line="240" w:lineRule="auto"/>
              <w:rPr>
                <w:color w:val="0070C0"/>
                <w:lang w:val="en-US"/>
              </w:rPr>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lang w:val="en-US"/>
              </w:rPr>
            </w:pPr>
            <w:r>
              <w:rPr>
                <w:b/>
                <w:bCs/>
                <w:lang w:val="en-US"/>
              </w:rPr>
              <w:t>If NC Reroll POINTS Only</w:t>
            </w: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b/>
                <w:bCs/>
                <w:color w:val="7030A0"/>
                <w:u w:val="single"/>
                <w:lang w:val="en-US"/>
              </w:rPr>
            </w:pPr>
            <w:r>
              <w:rPr>
                <w:b/>
                <w:bCs/>
                <w:color w:val="7030A0"/>
                <w:u w:val="single"/>
                <w:lang w:val="en-US"/>
              </w:rPr>
              <w:t>DOUBLES TABLE</w:t>
            </w:r>
          </w:p>
          <w:p>
            <w:pPr>
              <w:spacing w:after="0" w:line="240" w:lineRule="auto"/>
              <w:rPr>
                <w:color w:val="7030A0"/>
                <w:lang w:val="en-US"/>
              </w:rPr>
            </w:pP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b/>
                <w:bCs/>
                <w:color w:val="7030A0"/>
                <w:lang w:val="en-US"/>
              </w:rPr>
            </w:pPr>
            <w:r>
              <w:rPr>
                <w:b/>
                <w:bCs/>
                <w:color w:val="7030A0"/>
                <w:lang w:val="en-US"/>
              </w:rPr>
              <w:t>1-10) No Change</w:t>
            </w: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b/>
                <w:bCs/>
                <w:color w:val="7030A0"/>
                <w:lang w:val="en-US"/>
              </w:rPr>
            </w:pPr>
            <w:r>
              <w:rPr>
                <w:b/>
                <w:bCs/>
                <w:color w:val="7030A0"/>
                <w:lang w:val="en-US"/>
              </w:rPr>
              <w:t xml:space="preserve">        </w:t>
            </w: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color w:val="7030A0"/>
                <w:lang w:val="en-US"/>
              </w:rPr>
            </w:pP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12" w:hRule="atLeast"/>
        </w:trPr>
        <w:tc>
          <w:tcPr>
            <w:tcW w:w="2802" w:type="dxa"/>
          </w:tcPr>
          <w:p>
            <w:pPr>
              <w:spacing w:after="0" w:line="240" w:lineRule="auto"/>
              <w:rPr>
                <w:color w:val="7030A0"/>
                <w:lang w:val="en-US"/>
              </w:rPr>
            </w:pPr>
            <w:r>
              <w:rPr>
                <w:b/>
                <w:bCs/>
                <w:color w:val="7030A0"/>
                <w:lang w:val="en-US"/>
              </w:rPr>
              <w:t>11-14)  +2 LEVEL SCORE AFTER NEW ROLL**</w:t>
            </w: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b/>
                <w:bCs/>
                <w:color w:val="7030A0"/>
                <w:lang w:val="en-US"/>
              </w:rPr>
            </w:pPr>
            <w:r>
              <w:rPr>
                <w:b/>
                <w:bCs/>
                <w:color w:val="7030A0"/>
                <w:lang w:val="en-US"/>
              </w:rPr>
              <w:t>No more charts after reroll</w:t>
            </w:r>
          </w:p>
        </w:tc>
        <w:tc>
          <w:tcPr>
            <w:tcW w:w="440" w:type="dxa"/>
          </w:tcPr>
          <w:p>
            <w:pPr>
              <w:spacing w:after="0" w:line="240" w:lineRule="auto"/>
              <w:rPr>
                <w:b/>
                <w:bCs/>
                <w:lang w:val="en-US"/>
              </w:rPr>
            </w:pPr>
          </w:p>
        </w:tc>
        <w:tc>
          <w:tcPr>
            <w:tcW w:w="334" w:type="dxa"/>
          </w:tcPr>
          <w:p>
            <w:pPr>
              <w:spacing w:after="0" w:line="240" w:lineRule="auto"/>
              <w:rPr>
                <w:b/>
                <w:bCs/>
              </w:rPr>
            </w:pPr>
          </w:p>
        </w:tc>
        <w:tc>
          <w:tcPr>
            <w:tcW w:w="334" w:type="dxa"/>
          </w:tcPr>
          <w:p>
            <w:pPr>
              <w:spacing w:after="0" w:line="240" w:lineRule="auto"/>
              <w:rPr>
                <w:b/>
                <w:bCs/>
              </w:rPr>
            </w:pPr>
          </w:p>
        </w:tc>
        <w:tc>
          <w:tcPr>
            <w:tcW w:w="328" w:type="dxa"/>
          </w:tcPr>
          <w:p>
            <w:pPr>
              <w:spacing w:after="0" w:line="240" w:lineRule="auto"/>
              <w:rPr>
                <w:b/>
                <w:bCs/>
              </w:rPr>
            </w:pPr>
          </w:p>
        </w:tc>
        <w:tc>
          <w:tcPr>
            <w:tcW w:w="405" w:type="dxa"/>
          </w:tcPr>
          <w:p>
            <w:pPr>
              <w:spacing w:after="0" w:line="240" w:lineRule="auto"/>
              <w:rPr>
                <w:b/>
                <w:bCs/>
              </w:rPr>
            </w:pPr>
          </w:p>
        </w:tc>
        <w:tc>
          <w:tcPr>
            <w:tcW w:w="328" w:type="dxa"/>
          </w:tcPr>
          <w:p>
            <w:pPr>
              <w:spacing w:after="0" w:line="240" w:lineRule="auto"/>
              <w:rPr>
                <w:b/>
                <w:bCs/>
              </w:rPr>
            </w:pPr>
          </w:p>
        </w:tc>
        <w:tc>
          <w:tcPr>
            <w:tcW w:w="324" w:type="dxa"/>
          </w:tcPr>
          <w:p>
            <w:pPr>
              <w:spacing w:after="0" w:line="240" w:lineRule="auto"/>
              <w:rPr>
                <w:b/>
                <w:bCs/>
              </w:rPr>
            </w:pPr>
          </w:p>
        </w:tc>
        <w:tc>
          <w:tcPr>
            <w:tcW w:w="328" w:type="dxa"/>
          </w:tcPr>
          <w:p>
            <w:pPr>
              <w:spacing w:after="0" w:line="240" w:lineRule="auto"/>
              <w:rPr>
                <w:b/>
                <w:bCs/>
              </w:rPr>
            </w:pPr>
          </w:p>
        </w:tc>
        <w:tc>
          <w:tcPr>
            <w:tcW w:w="440" w:type="dxa"/>
          </w:tcPr>
          <w:p>
            <w:pPr>
              <w:spacing w:after="0" w:line="240" w:lineRule="auto"/>
              <w:rPr>
                <w:b/>
                <w:bCs/>
              </w:rPr>
            </w:pPr>
          </w:p>
        </w:tc>
        <w:tc>
          <w:tcPr>
            <w:tcW w:w="435" w:type="dxa"/>
          </w:tcPr>
          <w:p>
            <w:pPr>
              <w:spacing w:after="0" w:line="240" w:lineRule="auto"/>
              <w:rPr>
                <w:b/>
                <w:bCs/>
              </w:rPr>
            </w:pPr>
          </w:p>
        </w:tc>
        <w:tc>
          <w:tcPr>
            <w:tcW w:w="420" w:type="dxa"/>
          </w:tcPr>
          <w:p>
            <w:pPr>
              <w:spacing w:after="0" w:line="240" w:lineRule="auto"/>
              <w:rPr>
                <w:b/>
                <w:bCs/>
              </w:rPr>
            </w:pPr>
          </w:p>
        </w:tc>
        <w:tc>
          <w:tcPr>
            <w:tcW w:w="465" w:type="dxa"/>
          </w:tcPr>
          <w:p>
            <w:pPr>
              <w:spacing w:after="0" w:line="240" w:lineRule="auto"/>
              <w:rPr>
                <w:b/>
                <w:bCs/>
              </w:rPr>
            </w:pPr>
          </w:p>
        </w:tc>
        <w:tc>
          <w:tcPr>
            <w:tcW w:w="465" w:type="dxa"/>
          </w:tcPr>
          <w:p>
            <w:pPr>
              <w:spacing w:after="0" w:line="240" w:lineRule="auto"/>
              <w:rPr>
                <w:b/>
                <w:bCs/>
              </w:rPr>
            </w:pPr>
          </w:p>
        </w:tc>
        <w:tc>
          <w:tcPr>
            <w:tcW w:w="405" w:type="dxa"/>
          </w:tcPr>
          <w:p>
            <w:pPr>
              <w:spacing w:after="0" w:line="240" w:lineRule="auto"/>
              <w:rPr>
                <w:b/>
                <w:bCs/>
              </w:rPr>
            </w:pPr>
          </w:p>
        </w:tc>
        <w:tc>
          <w:tcPr>
            <w:tcW w:w="506" w:type="dxa"/>
          </w:tcPr>
          <w:p>
            <w:pPr>
              <w:spacing w:after="0" w:line="240" w:lineRule="auto"/>
              <w:rPr>
                <w:b/>
                <w:bCs/>
              </w:rPr>
            </w:pPr>
          </w:p>
        </w:tc>
        <w:tc>
          <w:tcPr>
            <w:tcW w:w="240" w:type="dxa"/>
          </w:tcPr>
          <w:p>
            <w:pPr>
              <w:spacing w:after="0" w:line="240" w:lineRule="auto"/>
              <w:rPr>
                <w:b/>
                <w:bCs/>
              </w:rPr>
            </w:pPr>
          </w:p>
        </w:tc>
        <w:tc>
          <w:tcPr>
            <w:tcW w:w="952" w:type="dxa"/>
          </w:tcPr>
          <w:p>
            <w:pPr>
              <w:spacing w:after="0" w:line="240" w:lineRule="auto"/>
              <w:rPr>
                <w:b/>
                <w:bC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b/>
                <w:bCs/>
                <w:color w:val="7030A0"/>
                <w:lang w:val="en-US"/>
              </w:rPr>
            </w:pPr>
          </w:p>
          <w:p>
            <w:pPr>
              <w:spacing w:after="0" w:line="240" w:lineRule="auto"/>
              <w:rPr>
                <w:color w:val="7030A0"/>
                <w:lang w:val="en-US"/>
              </w:rPr>
            </w:pPr>
            <w:r>
              <w:rPr>
                <w:b/>
                <w:bCs/>
                <w:color w:val="7030A0"/>
                <w:lang w:val="en-US"/>
              </w:rPr>
              <w:t>15-18)  -2 LEVEL SCORE AFTER NEW ROLL****</w:t>
            </w: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b/>
                <w:bCs/>
                <w:color w:val="7030A0"/>
                <w:lang w:val="en-US"/>
              </w:rPr>
            </w:pPr>
            <w:r>
              <w:rPr>
                <w:b/>
                <w:bCs/>
                <w:color w:val="7030A0"/>
                <w:lang w:val="en-US"/>
              </w:rPr>
              <w:t>No more charts after reroll</w:t>
            </w:r>
          </w:p>
          <w:p>
            <w:pPr>
              <w:spacing w:after="0" w:line="240" w:lineRule="auto"/>
              <w:rPr>
                <w:b/>
                <w:bCs/>
                <w:color w:val="7030A0"/>
                <w:lang w:val="en-US"/>
              </w:rPr>
            </w:pP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color w:val="7030A0"/>
                <w:lang w:val="en-US"/>
              </w:rPr>
            </w:pPr>
            <w:r>
              <w:rPr>
                <w:b/>
                <w:bCs/>
                <w:color w:val="7030A0"/>
                <w:lang w:val="en-US"/>
              </w:rPr>
              <w:t xml:space="preserve">19) STUCK THROTTLE </w:t>
            </w:r>
            <w:r>
              <w:rPr>
                <w:b/>
                <w:bCs/>
                <w:color w:val="FF0000"/>
                <w:lang w:val="en-US"/>
              </w:rPr>
              <w:t>:(</w:t>
            </w:r>
            <w:r>
              <w:rPr>
                <w:b/>
                <w:bCs/>
                <w:color w:val="7030A0"/>
                <w:lang w:val="en-US"/>
              </w:rPr>
              <w:t xml:space="preserve"> -1 point from each roll for the rest of the moto from 2d6</w:t>
            </w: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color w:val="7030A0"/>
                <w:lang w:val="en-US"/>
              </w:rPr>
            </w:pPr>
            <w:r>
              <w:rPr>
                <w:b/>
                <w:bCs/>
                <w:color w:val="7030A0"/>
                <w:lang w:val="en-US"/>
              </w:rPr>
              <w:t>roll. CX6 = 6 pts subtracted</w:t>
            </w: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numPr>
                <w:ilvl w:val="0"/>
                <w:numId w:val="1"/>
              </w:numPr>
              <w:spacing w:after="0" w:line="240" w:lineRule="auto"/>
              <w:rPr>
                <w:color w:val="7030A0"/>
                <w:lang w:val="en-US"/>
              </w:rPr>
            </w:pPr>
            <w:r>
              <w:rPr>
                <w:b/>
                <w:bCs/>
                <w:color w:val="00B0F0"/>
                <w:lang w:val="en-US"/>
              </w:rPr>
              <w:t xml:space="preserve"> :)</w:t>
            </w:r>
            <w:r>
              <w:rPr>
                <w:b/>
                <w:bCs/>
                <w:color w:val="FFC000"/>
                <w:lang w:val="en-US"/>
              </w:rPr>
              <w:t xml:space="preserve"> </w:t>
            </w:r>
            <w:r>
              <w:rPr>
                <w:b/>
                <w:bCs/>
                <w:color w:val="7030A0"/>
                <w:lang w:val="en-US"/>
              </w:rPr>
              <w:t>PERFECT RUN</w:t>
            </w:r>
            <w:r>
              <w:rPr>
                <w:b/>
                <w:bCs/>
                <w:color w:val="00B0F0"/>
                <w:lang w:val="en-US"/>
              </w:rPr>
              <w:t xml:space="preserve"> :)    Roll again on Level 1 and add that score to first roll. No more charts after reroll.</w:t>
            </w:r>
            <w:bookmarkStart w:id="0" w:name="_GoBack"/>
            <w:bookmarkEnd w:id="0"/>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lang w:val="en-US"/>
              </w:rPr>
            </w:pPr>
            <w:r>
              <w:rPr>
                <w:lang w:val="en-US"/>
              </w:rPr>
              <w:t>** Take higher score of the two rolls (+ is better)</w:t>
            </w: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pP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lang w:val="en-US"/>
              </w:rPr>
            </w:pPr>
            <w:r>
              <w:rPr>
                <w:lang w:val="en-US"/>
              </w:rPr>
              <w:t>**** Take lower score of the two rolls (- is worse)</w:t>
            </w: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pP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02" w:type="dxa"/>
          </w:tcPr>
          <w:p>
            <w:pPr>
              <w:spacing w:after="0" w:line="240" w:lineRule="auto"/>
              <w:rPr>
                <w:lang w:val="en-US"/>
              </w:rPr>
            </w:pPr>
          </w:p>
        </w:tc>
        <w:tc>
          <w:tcPr>
            <w:tcW w:w="440" w:type="dxa"/>
          </w:tcPr>
          <w:p>
            <w:pPr>
              <w:spacing w:after="0" w:line="240" w:lineRule="auto"/>
            </w:pPr>
          </w:p>
        </w:tc>
        <w:tc>
          <w:tcPr>
            <w:tcW w:w="334" w:type="dxa"/>
          </w:tcPr>
          <w:p>
            <w:pPr>
              <w:spacing w:after="0" w:line="240" w:lineRule="auto"/>
            </w:pPr>
          </w:p>
        </w:tc>
        <w:tc>
          <w:tcPr>
            <w:tcW w:w="334" w:type="dxa"/>
          </w:tcPr>
          <w:p>
            <w:pPr>
              <w:spacing w:after="0" w:line="240" w:lineRule="auto"/>
            </w:pPr>
          </w:p>
        </w:tc>
        <w:tc>
          <w:tcPr>
            <w:tcW w:w="328" w:type="dxa"/>
          </w:tcPr>
          <w:p>
            <w:pPr>
              <w:spacing w:after="0" w:line="240" w:lineRule="auto"/>
            </w:pPr>
          </w:p>
        </w:tc>
        <w:tc>
          <w:tcPr>
            <w:tcW w:w="405" w:type="dxa"/>
          </w:tcPr>
          <w:p>
            <w:pPr>
              <w:spacing w:after="0" w:line="240" w:lineRule="auto"/>
            </w:pPr>
          </w:p>
        </w:tc>
        <w:tc>
          <w:tcPr>
            <w:tcW w:w="328" w:type="dxa"/>
          </w:tcPr>
          <w:p>
            <w:pPr>
              <w:spacing w:after="0" w:line="240" w:lineRule="auto"/>
            </w:pPr>
          </w:p>
        </w:tc>
        <w:tc>
          <w:tcPr>
            <w:tcW w:w="324" w:type="dxa"/>
          </w:tcPr>
          <w:p>
            <w:pPr>
              <w:spacing w:after="0" w:line="240" w:lineRule="auto"/>
            </w:pPr>
          </w:p>
        </w:tc>
        <w:tc>
          <w:tcPr>
            <w:tcW w:w="328" w:type="dxa"/>
          </w:tcPr>
          <w:p>
            <w:pPr>
              <w:spacing w:after="0" w:line="240" w:lineRule="auto"/>
            </w:pPr>
          </w:p>
        </w:tc>
        <w:tc>
          <w:tcPr>
            <w:tcW w:w="440" w:type="dxa"/>
          </w:tcPr>
          <w:p>
            <w:pPr>
              <w:spacing w:after="0" w:line="240" w:lineRule="auto"/>
            </w:pPr>
          </w:p>
        </w:tc>
        <w:tc>
          <w:tcPr>
            <w:tcW w:w="435" w:type="dxa"/>
          </w:tcPr>
          <w:p>
            <w:pPr>
              <w:spacing w:after="0" w:line="240" w:lineRule="auto"/>
            </w:pPr>
          </w:p>
        </w:tc>
        <w:tc>
          <w:tcPr>
            <w:tcW w:w="420" w:type="dxa"/>
          </w:tcPr>
          <w:p>
            <w:pPr>
              <w:spacing w:after="0" w:line="240" w:lineRule="auto"/>
            </w:pPr>
          </w:p>
        </w:tc>
        <w:tc>
          <w:tcPr>
            <w:tcW w:w="465" w:type="dxa"/>
          </w:tcPr>
          <w:p>
            <w:pPr>
              <w:spacing w:after="0" w:line="240" w:lineRule="auto"/>
            </w:pPr>
          </w:p>
        </w:tc>
        <w:tc>
          <w:tcPr>
            <w:tcW w:w="465" w:type="dxa"/>
          </w:tcPr>
          <w:p>
            <w:pPr>
              <w:spacing w:after="0" w:line="240" w:lineRule="auto"/>
            </w:pPr>
          </w:p>
        </w:tc>
        <w:tc>
          <w:tcPr>
            <w:tcW w:w="405" w:type="dxa"/>
          </w:tcPr>
          <w:p>
            <w:pPr>
              <w:spacing w:after="0" w:line="240" w:lineRule="auto"/>
            </w:pPr>
          </w:p>
        </w:tc>
        <w:tc>
          <w:tcPr>
            <w:tcW w:w="506" w:type="dxa"/>
          </w:tcPr>
          <w:p>
            <w:pPr>
              <w:spacing w:after="0" w:line="240" w:lineRule="auto"/>
            </w:pPr>
          </w:p>
        </w:tc>
        <w:tc>
          <w:tcPr>
            <w:tcW w:w="240" w:type="dxa"/>
          </w:tcPr>
          <w:p>
            <w:pPr>
              <w:spacing w:after="0" w:line="240" w:lineRule="auto"/>
            </w:pPr>
          </w:p>
        </w:tc>
        <w:tc>
          <w:tcPr>
            <w:tcW w:w="952" w:type="dxa"/>
          </w:tcPr>
          <w:p>
            <w:pPr>
              <w:spacing w:after="0" w:line="240" w:lineRule="auto"/>
            </w:pPr>
          </w:p>
        </w:tc>
      </w:tr>
    </w:tbl>
    <w:p>
      <w:pPr>
        <w:rPr>
          <w:color w:val="00B050"/>
          <w:lang w:val="en-US"/>
        </w:rPr>
      </w:pPr>
      <w:r>
        <w:rPr>
          <w:color w:val="00B050"/>
          <w:lang w:val="en-US"/>
        </w:rPr>
        <w:t>*INC-Incident- could be anything from an accident to mechanical difficulty, but rider will continue at the back of the field one point lower than the lowest rider after that element is completed.</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269CC"/>
    <w:multiLevelType w:val="singleLevel"/>
    <w:tmpl w:val="151269CC"/>
    <w:lvl w:ilvl="0" w:tentative="0">
      <w:start w:val="20"/>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027240"/>
    <w:rsid w:val="00027240"/>
    <w:rsid w:val="00311DFA"/>
    <w:rsid w:val="00675689"/>
    <w:rsid w:val="007012D2"/>
    <w:rsid w:val="007C3A9A"/>
    <w:rsid w:val="007D7476"/>
    <w:rsid w:val="00913F4D"/>
    <w:rsid w:val="00AC3108"/>
    <w:rsid w:val="00B36BA4"/>
    <w:rsid w:val="00D2442A"/>
    <w:rsid w:val="00DE6647"/>
    <w:rsid w:val="00E07DC0"/>
    <w:rsid w:val="00EF1279"/>
    <w:rsid w:val="00F46BB5"/>
    <w:rsid w:val="25D71CD4"/>
    <w:rsid w:val="27B26AF4"/>
    <w:rsid w:val="46B76F3E"/>
    <w:rsid w:val="735A0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link w:val="8"/>
    <w:unhideWhenUsed/>
    <w:qFormat/>
    <w:uiPriority w:val="99"/>
    <w:pPr>
      <w:spacing w:after="0" w:line="240" w:lineRule="auto"/>
    </w:pPr>
    <w:rPr>
      <w:rFonts w:eastAsiaTheme="minorEastAsia"/>
      <w:sz w:val="20"/>
      <w:szCs w:val="20"/>
    </w:rPr>
  </w:style>
  <w:style w:type="table" w:styleId="5">
    <w:name w:val="Table Grid"/>
    <w:basedOn w:val="4"/>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table" w:styleId="6">
    <w:name w:val="Medium List 2 Accent 1"/>
    <w:basedOn w:val="4"/>
    <w:qFormat/>
    <w:uiPriority w:val="66"/>
    <w:pPr>
      <w:spacing w:after="0" w:line="240" w:lineRule="auto"/>
    </w:pPr>
    <w:rPr>
      <w:rFonts w:asciiTheme="majorHAnsi" w:hAnsiTheme="majorHAnsi" w:eastAsiaTheme="majorEastAsia" w:cstheme="majorBidi"/>
      <w:color w:val="000000" w:themeColor="text1"/>
      <w:lang w:bidi="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blLayout w:type="fixed"/>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blLayout w:type="fixed"/>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top w:val="nil"/>
          <w:bottom w:val="nil"/>
          <w:insideH w:val="nil"/>
          <w:insideV w:val="nil"/>
        </w:tcBorders>
        <w:shd w:val="clear" w:color="auto" w:fill="D3DFEE" w:themeFill="accen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paragraph" w:customStyle="1" w:styleId="7">
    <w:name w:val="Decimal Aligned"/>
    <w:basedOn w:val="1"/>
    <w:qFormat/>
    <w:uiPriority w:val="40"/>
    <w:pPr>
      <w:tabs>
        <w:tab w:val="decimal" w:pos="360"/>
      </w:tabs>
    </w:pPr>
    <w:rPr>
      <w:rFonts w:eastAsiaTheme="minorEastAsia"/>
    </w:rPr>
  </w:style>
  <w:style w:type="character" w:customStyle="1" w:styleId="8">
    <w:name w:val="Footnote Text Char"/>
    <w:basedOn w:val="3"/>
    <w:link w:val="2"/>
    <w:qFormat/>
    <w:uiPriority w:val="99"/>
    <w:rPr>
      <w:rFonts w:eastAsiaTheme="minorEastAsia"/>
      <w:sz w:val="20"/>
      <w:szCs w:val="20"/>
    </w:rPr>
  </w:style>
  <w:style w:type="character" w:customStyle="1" w:styleId="9">
    <w:name w:val="Subtle Emphasis"/>
    <w:basedOn w:val="3"/>
    <w:qFormat/>
    <w:uiPriority w:val="19"/>
    <w:rPr>
      <w:rFonts w:eastAsiaTheme="minorEastAsia" w:cstheme="minorBidi"/>
      <w:i/>
      <w:iCs/>
      <w:color w:val="7F7F7F" w:themeColor="text1" w:themeTint="7F"/>
      <w:szCs w:val="22"/>
      <w:lang w:val="en-US"/>
    </w:rPr>
  </w:style>
  <w:style w:type="table" w:customStyle="1" w:styleId="10">
    <w:name w:val="Light Shading Accent 1"/>
    <w:basedOn w:val="4"/>
    <w:qFormat/>
    <w:uiPriority w:val="60"/>
    <w:pPr>
      <w:spacing w:after="0" w:line="240" w:lineRule="auto"/>
    </w:pPr>
    <w:rPr>
      <w:rFonts w:eastAsiaTheme="minorEastAsia"/>
      <w:color w:val="366091" w:themeColor="accent1" w:themeShade="BF"/>
      <w:lang w:bidi="en-US"/>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hemeFill="accent1" w:themeFillTint="3F"/>
      </w:tcPr>
    </w:tblStylePr>
    <w:tblStylePr w:type="band1Horz">
      <w:tcPr>
        <w:tcBorders>
          <w:left w:val="nil"/>
          <w:right w:val="nil"/>
          <w:insideH w:val="nil"/>
          <w:insideV w:val="nil"/>
        </w:tcBorders>
        <w:shd w:val="clear" w:color="auto" w:fill="D3DFEE" w:themeFill="accent1" w:themeFillTint="3F"/>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144</Words>
  <Characters>822</Characters>
  <Lines>6</Lines>
  <Paragraphs>1</Paragraphs>
  <ScaleCrop>false</ScaleCrop>
  <LinksUpToDate>false</LinksUpToDate>
  <CharactersWithSpaces>965</CharactersWithSpaces>
  <Application>WPS Office_10.2.0.6080_F1E327BC-269C-435d-A152-05C5408002CA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2018-06-29T04:43:00Z</dcterms:created>
  <dc:creator>STONEWALL JACK GREEN</dc:creator>
  <cp:lastModifiedBy>KSTON</cp:lastModifiedBy>
  <cp:lastPrinted>2018-06-30T14:54:00Z</cp:lastPrinted>
  <dcterms:modified xsi:type="dcterms:W3CDTF">2018-07-24T14:31:50Z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